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3795" w:rsidRDefault="007C3795" w:rsidP="007C3795">
      <w:pPr>
        <w:ind w:firstLine="5580"/>
        <w:jc w:val="center"/>
        <w:rPr>
          <w:b/>
          <w:sz w:val="26"/>
          <w:szCs w:val="26"/>
        </w:rPr>
      </w:pPr>
    </w:p>
    <w:p w:rsidR="007C3795" w:rsidRDefault="007C3795" w:rsidP="007C3795">
      <w:pPr>
        <w:ind w:firstLine="5580"/>
        <w:jc w:val="center"/>
        <w:rPr>
          <w:sz w:val="26"/>
          <w:szCs w:val="26"/>
        </w:rPr>
      </w:pPr>
      <w:r>
        <w:rPr>
          <w:sz w:val="26"/>
          <w:szCs w:val="26"/>
        </w:rPr>
        <w:t>Утверждена</w:t>
      </w:r>
    </w:p>
    <w:p w:rsidR="007C3795" w:rsidRDefault="00634D02" w:rsidP="007C3795">
      <w:pPr>
        <w:ind w:left="5580"/>
        <w:jc w:val="center"/>
        <w:rPr>
          <w:sz w:val="26"/>
          <w:szCs w:val="26"/>
        </w:rPr>
      </w:pPr>
      <w:r>
        <w:rPr>
          <w:sz w:val="26"/>
          <w:szCs w:val="26"/>
        </w:rPr>
        <w:t>Постановлением г</w:t>
      </w:r>
      <w:r w:rsidR="007C3795">
        <w:rPr>
          <w:sz w:val="26"/>
          <w:szCs w:val="26"/>
        </w:rPr>
        <w:t xml:space="preserve">лавы </w:t>
      </w:r>
      <w:r w:rsidR="007C3795">
        <w:rPr>
          <w:sz w:val="26"/>
          <w:szCs w:val="26"/>
        </w:rPr>
        <w:softHyphen/>
      </w:r>
      <w:r w:rsidR="007C3795">
        <w:rPr>
          <w:sz w:val="26"/>
          <w:szCs w:val="26"/>
        </w:rPr>
        <w:softHyphen/>
      </w:r>
      <w:r w:rsidR="007C3795">
        <w:rPr>
          <w:sz w:val="26"/>
          <w:szCs w:val="26"/>
        </w:rPr>
        <w:softHyphen/>
        <w:t xml:space="preserve">Новобурецкого сельского поселения </w:t>
      </w:r>
    </w:p>
    <w:p w:rsidR="007C3795" w:rsidRDefault="003D19AA" w:rsidP="007C3795">
      <w:pPr>
        <w:ind w:left="5580"/>
        <w:jc w:val="center"/>
        <w:rPr>
          <w:sz w:val="26"/>
          <w:szCs w:val="26"/>
        </w:rPr>
      </w:pPr>
      <w:r>
        <w:rPr>
          <w:sz w:val="26"/>
          <w:szCs w:val="26"/>
        </w:rPr>
        <w:t>от 01.10.</w:t>
      </w:r>
      <w:r w:rsidR="00634D02">
        <w:rPr>
          <w:sz w:val="26"/>
          <w:szCs w:val="26"/>
        </w:rPr>
        <w:t xml:space="preserve"> 2013</w:t>
      </w:r>
      <w:r>
        <w:rPr>
          <w:sz w:val="26"/>
          <w:szCs w:val="26"/>
        </w:rPr>
        <w:t>г. № 63</w:t>
      </w:r>
    </w:p>
    <w:p w:rsidR="007C3795" w:rsidRDefault="007C3795" w:rsidP="007C3795">
      <w:pPr>
        <w:pStyle w:val="a4"/>
        <w:spacing w:line="360" w:lineRule="auto"/>
        <w:rPr>
          <w:sz w:val="28"/>
          <w:szCs w:val="28"/>
        </w:rPr>
      </w:pPr>
    </w:p>
    <w:p w:rsidR="007C3795" w:rsidRDefault="007C3795" w:rsidP="007C3795">
      <w:pPr>
        <w:pStyle w:val="a4"/>
        <w:spacing w:line="360" w:lineRule="auto"/>
        <w:rPr>
          <w:sz w:val="28"/>
          <w:szCs w:val="28"/>
        </w:rPr>
      </w:pPr>
    </w:p>
    <w:p w:rsidR="007C3795" w:rsidRDefault="007C3795" w:rsidP="007C3795">
      <w:pPr>
        <w:pStyle w:val="a5"/>
        <w:tabs>
          <w:tab w:val="right" w:pos="9360"/>
        </w:tabs>
        <w:spacing w:line="360" w:lineRule="auto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СХЕМА</w:t>
      </w:r>
    </w:p>
    <w:p w:rsidR="007C3795" w:rsidRDefault="007C3795" w:rsidP="007C3795">
      <w:pPr>
        <w:pStyle w:val="a5"/>
        <w:tabs>
          <w:tab w:val="right" w:pos="9360"/>
        </w:tabs>
        <w:spacing w:line="360" w:lineRule="auto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ВОДОСНАБЖЕНИЯ И ВОДООТВЕДЕНИЯ</w:t>
      </w:r>
    </w:p>
    <w:p w:rsidR="007C3795" w:rsidRDefault="007C3795" w:rsidP="007C3795">
      <w:pPr>
        <w:pStyle w:val="a5"/>
        <w:spacing w:line="360" w:lineRule="auto"/>
        <w:ind w:firstLine="0"/>
        <w:jc w:val="center"/>
        <w:rPr>
          <w:b/>
          <w:caps/>
          <w:sz w:val="32"/>
          <w:szCs w:val="32"/>
        </w:rPr>
      </w:pPr>
      <w:r>
        <w:rPr>
          <w:b/>
          <w:sz w:val="32"/>
          <w:szCs w:val="32"/>
        </w:rPr>
        <w:t xml:space="preserve">НОВОБУРЕЦКОГО </w:t>
      </w:r>
      <w:r>
        <w:rPr>
          <w:b/>
          <w:caps/>
          <w:sz w:val="32"/>
          <w:szCs w:val="32"/>
        </w:rPr>
        <w:t>сельского  поселения</w:t>
      </w:r>
    </w:p>
    <w:p w:rsidR="007C3795" w:rsidRDefault="007C3795" w:rsidP="007C3795">
      <w:pPr>
        <w:pStyle w:val="a5"/>
        <w:spacing w:line="360" w:lineRule="auto"/>
        <w:ind w:firstLine="0"/>
        <w:jc w:val="center"/>
        <w:rPr>
          <w:b/>
          <w:caps/>
          <w:sz w:val="32"/>
          <w:szCs w:val="32"/>
        </w:rPr>
      </w:pPr>
      <w:r>
        <w:rPr>
          <w:b/>
          <w:caps/>
          <w:sz w:val="32"/>
          <w:szCs w:val="32"/>
        </w:rPr>
        <w:t>ВЯТСКОПОЛянсКОГО муниципального района</w:t>
      </w:r>
    </w:p>
    <w:p w:rsidR="007C3795" w:rsidRDefault="007C3795" w:rsidP="007C3795">
      <w:pPr>
        <w:pStyle w:val="a5"/>
        <w:spacing w:line="360" w:lineRule="auto"/>
        <w:ind w:firstLine="0"/>
        <w:jc w:val="center"/>
        <w:rPr>
          <w:b/>
          <w:caps/>
          <w:sz w:val="32"/>
          <w:szCs w:val="32"/>
        </w:rPr>
      </w:pPr>
      <w:r>
        <w:rPr>
          <w:b/>
          <w:caps/>
          <w:sz w:val="32"/>
          <w:szCs w:val="32"/>
        </w:rPr>
        <w:t>КИРОВСКОЙ области</w:t>
      </w:r>
    </w:p>
    <w:p w:rsidR="007C3795" w:rsidRDefault="007C3795" w:rsidP="007C3795">
      <w:pPr>
        <w:pStyle w:val="a5"/>
        <w:spacing w:line="360" w:lineRule="auto"/>
        <w:ind w:firstLine="0"/>
        <w:jc w:val="center"/>
        <w:rPr>
          <w:b/>
          <w:sz w:val="32"/>
          <w:szCs w:val="32"/>
        </w:rPr>
      </w:pPr>
      <w:r>
        <w:rPr>
          <w:b/>
          <w:caps/>
          <w:sz w:val="32"/>
          <w:szCs w:val="32"/>
        </w:rPr>
        <w:t>на период до 2023</w:t>
      </w:r>
      <w:r>
        <w:rPr>
          <w:b/>
          <w:sz w:val="32"/>
          <w:szCs w:val="32"/>
        </w:rPr>
        <w:t xml:space="preserve"> ГОДА</w:t>
      </w:r>
    </w:p>
    <w:p w:rsidR="007C3795" w:rsidRDefault="007C3795" w:rsidP="007C3795">
      <w:pPr>
        <w:pStyle w:val="a5"/>
        <w:tabs>
          <w:tab w:val="right" w:pos="9360"/>
        </w:tabs>
        <w:spacing w:line="360" w:lineRule="auto"/>
        <w:ind w:firstLine="0"/>
        <w:rPr>
          <w:b/>
          <w:sz w:val="32"/>
          <w:szCs w:val="32"/>
        </w:rPr>
      </w:pPr>
    </w:p>
    <w:p w:rsidR="007C3795" w:rsidRDefault="007C3795" w:rsidP="007C3795">
      <w:pPr>
        <w:pStyle w:val="a5"/>
        <w:tabs>
          <w:tab w:val="right" w:pos="9360"/>
        </w:tabs>
        <w:spacing w:line="360" w:lineRule="auto"/>
        <w:ind w:firstLine="0"/>
        <w:rPr>
          <w:b/>
          <w:sz w:val="32"/>
          <w:szCs w:val="32"/>
        </w:rPr>
      </w:pPr>
    </w:p>
    <w:p w:rsidR="007C3795" w:rsidRDefault="007C3795" w:rsidP="007C3795">
      <w:pPr>
        <w:pStyle w:val="a5"/>
        <w:tabs>
          <w:tab w:val="right" w:pos="9360"/>
        </w:tabs>
        <w:spacing w:line="360" w:lineRule="auto"/>
        <w:ind w:firstLine="0"/>
        <w:rPr>
          <w:b/>
          <w:sz w:val="32"/>
          <w:szCs w:val="32"/>
        </w:rPr>
      </w:pPr>
    </w:p>
    <w:p w:rsidR="007C3795" w:rsidRDefault="007C3795" w:rsidP="007C3795">
      <w:pPr>
        <w:pStyle w:val="a5"/>
        <w:tabs>
          <w:tab w:val="right" w:pos="9360"/>
        </w:tabs>
        <w:spacing w:line="360" w:lineRule="auto"/>
        <w:ind w:firstLine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ПОЯСНИТЕЛЬНАЯ ЗАПИСКА</w:t>
      </w:r>
      <w:r>
        <w:rPr>
          <w:b/>
          <w:sz w:val="32"/>
          <w:szCs w:val="32"/>
        </w:rPr>
        <w:br/>
      </w:r>
    </w:p>
    <w:p w:rsidR="007C3795" w:rsidRDefault="007C3795" w:rsidP="007C3795">
      <w:pPr>
        <w:pStyle w:val="a5"/>
        <w:tabs>
          <w:tab w:val="right" w:pos="9360"/>
        </w:tabs>
        <w:ind w:firstLine="0"/>
        <w:jc w:val="center"/>
        <w:rPr>
          <w:sz w:val="32"/>
          <w:szCs w:val="32"/>
        </w:rPr>
      </w:pPr>
    </w:p>
    <w:p w:rsidR="007C3795" w:rsidRDefault="007C3795" w:rsidP="007C3795">
      <w:pPr>
        <w:pStyle w:val="a5"/>
        <w:tabs>
          <w:tab w:val="right" w:pos="9360"/>
        </w:tabs>
        <w:ind w:firstLine="0"/>
        <w:jc w:val="center"/>
        <w:rPr>
          <w:sz w:val="32"/>
          <w:szCs w:val="32"/>
        </w:rPr>
      </w:pPr>
    </w:p>
    <w:p w:rsidR="007C3795" w:rsidRDefault="007C3795" w:rsidP="007C3795">
      <w:pPr>
        <w:pStyle w:val="a5"/>
        <w:tabs>
          <w:tab w:val="right" w:pos="9360"/>
        </w:tabs>
        <w:ind w:firstLine="0"/>
        <w:jc w:val="center"/>
        <w:rPr>
          <w:sz w:val="32"/>
          <w:szCs w:val="32"/>
        </w:rPr>
      </w:pPr>
    </w:p>
    <w:p w:rsidR="007C3795" w:rsidRDefault="007C3795" w:rsidP="007C3795">
      <w:pPr>
        <w:pStyle w:val="a5"/>
        <w:tabs>
          <w:tab w:val="right" w:pos="9360"/>
        </w:tabs>
        <w:ind w:firstLine="0"/>
        <w:jc w:val="center"/>
        <w:rPr>
          <w:sz w:val="32"/>
          <w:szCs w:val="32"/>
        </w:rPr>
      </w:pPr>
    </w:p>
    <w:p w:rsidR="007C3795" w:rsidRDefault="007C3795" w:rsidP="007C3795">
      <w:pPr>
        <w:pStyle w:val="a5"/>
        <w:tabs>
          <w:tab w:val="right" w:pos="9360"/>
        </w:tabs>
        <w:ind w:firstLine="0"/>
        <w:jc w:val="center"/>
        <w:rPr>
          <w:sz w:val="32"/>
          <w:szCs w:val="32"/>
        </w:rPr>
      </w:pPr>
    </w:p>
    <w:p w:rsidR="007C3795" w:rsidRDefault="007C3795" w:rsidP="007C3795">
      <w:pPr>
        <w:pStyle w:val="a5"/>
        <w:ind w:firstLine="0"/>
        <w:rPr>
          <w:caps/>
          <w:sz w:val="32"/>
          <w:szCs w:val="32"/>
        </w:rPr>
      </w:pPr>
    </w:p>
    <w:p w:rsidR="007C3795" w:rsidRDefault="007C3795" w:rsidP="007C3795">
      <w:pPr>
        <w:pStyle w:val="a5"/>
        <w:ind w:firstLine="0"/>
        <w:rPr>
          <w:caps/>
          <w:sz w:val="32"/>
          <w:szCs w:val="32"/>
        </w:rPr>
      </w:pPr>
    </w:p>
    <w:p w:rsidR="007C3795" w:rsidRDefault="007C3795" w:rsidP="007C3795">
      <w:pPr>
        <w:pStyle w:val="a5"/>
        <w:ind w:firstLine="0"/>
        <w:rPr>
          <w:caps/>
          <w:sz w:val="32"/>
          <w:szCs w:val="32"/>
        </w:rPr>
      </w:pPr>
    </w:p>
    <w:p w:rsidR="007C3795" w:rsidRDefault="007C3795" w:rsidP="007C3795">
      <w:pPr>
        <w:pStyle w:val="a5"/>
        <w:ind w:firstLine="0"/>
        <w:rPr>
          <w:caps/>
          <w:sz w:val="32"/>
          <w:szCs w:val="32"/>
        </w:rPr>
      </w:pPr>
    </w:p>
    <w:p w:rsidR="007C3795" w:rsidRDefault="007C3795" w:rsidP="007C3795">
      <w:pPr>
        <w:pStyle w:val="a5"/>
        <w:ind w:firstLine="0"/>
        <w:rPr>
          <w:caps/>
          <w:sz w:val="32"/>
          <w:szCs w:val="32"/>
        </w:rPr>
      </w:pPr>
    </w:p>
    <w:p w:rsidR="007C3795" w:rsidRDefault="007C3795" w:rsidP="007C3795">
      <w:pPr>
        <w:jc w:val="center"/>
        <w:rPr>
          <w:sz w:val="26"/>
          <w:szCs w:val="26"/>
        </w:rPr>
      </w:pPr>
      <w:r>
        <w:rPr>
          <w:sz w:val="26"/>
          <w:szCs w:val="26"/>
        </w:rPr>
        <w:t>С. Новый Бурец</w:t>
      </w:r>
    </w:p>
    <w:p w:rsidR="007C3795" w:rsidRDefault="007C3795" w:rsidP="007C3795">
      <w:pPr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2013</w:t>
      </w:r>
    </w:p>
    <w:p w:rsidR="007C3795" w:rsidRDefault="007C3795" w:rsidP="007C3795">
      <w:pPr>
        <w:shd w:val="clear" w:color="auto" w:fill="FFFFFF"/>
        <w:spacing w:line="322" w:lineRule="exact"/>
        <w:ind w:left="10" w:right="67"/>
        <w:jc w:val="both"/>
        <w:rPr>
          <w:spacing w:val="18"/>
        </w:rPr>
      </w:pPr>
      <w:r>
        <w:rPr>
          <w:b/>
          <w:bCs/>
          <w:color w:val="000000"/>
        </w:rPr>
        <w:br w:type="page"/>
      </w:r>
    </w:p>
    <w:p w:rsidR="007C3795" w:rsidRDefault="007C3795" w:rsidP="007C3795">
      <w:pPr>
        <w:numPr>
          <w:ilvl w:val="0"/>
          <w:numId w:val="1"/>
        </w:numPr>
        <w:jc w:val="center"/>
        <w:rPr>
          <w:b/>
          <w:spacing w:val="1"/>
        </w:rPr>
      </w:pPr>
      <w:r>
        <w:rPr>
          <w:b/>
          <w:spacing w:val="1"/>
        </w:rPr>
        <w:lastRenderedPageBreak/>
        <w:t>Общие положения</w:t>
      </w:r>
    </w:p>
    <w:p w:rsidR="007C3795" w:rsidRDefault="007C3795" w:rsidP="007C3795">
      <w:pPr>
        <w:ind w:left="360"/>
        <w:jc w:val="center"/>
        <w:rPr>
          <w:spacing w:val="1"/>
        </w:rPr>
      </w:pPr>
    </w:p>
    <w:p w:rsidR="007C3795" w:rsidRDefault="007C3795" w:rsidP="007C3795">
      <w:pPr>
        <w:ind w:firstLine="720"/>
        <w:jc w:val="both"/>
      </w:pPr>
      <w:r>
        <w:rPr>
          <w:b/>
          <w:bCs/>
        </w:rPr>
        <w:t>Схема водоснабжения и водоотведения</w:t>
      </w:r>
      <w:r>
        <w:t xml:space="preserve"> Новобурецкого сельского поселения  — документ, содержащий материалы по обоснованию эффективного и безопасного функционирования системы водоснабжения и водоотведения, ее развития с учетом правового регулирования. </w:t>
      </w:r>
    </w:p>
    <w:p w:rsidR="007C3795" w:rsidRDefault="007C3795" w:rsidP="007C3795">
      <w:pPr>
        <w:shd w:val="clear" w:color="auto" w:fill="FFFFFF"/>
        <w:spacing w:line="322" w:lineRule="exact"/>
        <w:ind w:left="10" w:right="67"/>
        <w:jc w:val="both"/>
        <w:rPr>
          <w:spacing w:val="3"/>
        </w:rPr>
      </w:pPr>
      <w:r>
        <w:rPr>
          <w:spacing w:val="18"/>
        </w:rPr>
        <w:t xml:space="preserve">  Основанием для разработки схемы водоснабжения и водоотведения </w:t>
      </w:r>
      <w:r>
        <w:t>Новобурецкого</w:t>
      </w:r>
      <w:r>
        <w:rPr>
          <w:spacing w:val="18"/>
        </w:rPr>
        <w:t xml:space="preserve"> </w:t>
      </w:r>
      <w:r>
        <w:rPr>
          <w:spacing w:val="6"/>
        </w:rPr>
        <w:t xml:space="preserve"> сельского поселения Вятскополянского </w:t>
      </w:r>
      <w:r>
        <w:rPr>
          <w:spacing w:val="3"/>
        </w:rPr>
        <w:t>района является:</w:t>
      </w:r>
    </w:p>
    <w:p w:rsidR="007C3795" w:rsidRDefault="007C3795" w:rsidP="007C3795">
      <w:pPr>
        <w:shd w:val="clear" w:color="auto" w:fill="FFFFFF"/>
        <w:spacing w:line="322" w:lineRule="exact"/>
        <w:ind w:right="67"/>
        <w:jc w:val="both"/>
        <w:rPr>
          <w:spacing w:val="17"/>
        </w:rPr>
      </w:pPr>
      <w:r>
        <w:rPr>
          <w:spacing w:val="3"/>
        </w:rPr>
        <w:t xml:space="preserve">     </w:t>
      </w:r>
      <w:r>
        <w:rPr>
          <w:spacing w:val="17"/>
        </w:rPr>
        <w:t xml:space="preserve">Федеральный закон от 07.12.2011 года № 416-ФЗ </w:t>
      </w:r>
    </w:p>
    <w:p w:rsidR="007C3795" w:rsidRDefault="007C3795" w:rsidP="007C3795">
      <w:pPr>
        <w:shd w:val="clear" w:color="auto" w:fill="FFFFFF"/>
        <w:spacing w:line="322" w:lineRule="exact"/>
        <w:ind w:right="67"/>
        <w:jc w:val="both"/>
      </w:pPr>
      <w:r>
        <w:rPr>
          <w:spacing w:val="17"/>
        </w:rPr>
        <w:t>«О  водоснабжении и водоотведении</w:t>
      </w:r>
      <w:r w:rsidR="00634D02">
        <w:rPr>
          <w:spacing w:val="17"/>
        </w:rPr>
        <w:t>»</w:t>
      </w:r>
      <w:r w:rsidR="00634D02">
        <w:rPr>
          <w:spacing w:val="1"/>
        </w:rPr>
        <w:t>,</w:t>
      </w:r>
    </w:p>
    <w:p w:rsidR="007C3795" w:rsidRDefault="007C3795" w:rsidP="007C3795">
      <w:pPr>
        <w:shd w:val="clear" w:color="auto" w:fill="FFFFFF"/>
        <w:tabs>
          <w:tab w:val="left" w:pos="900"/>
        </w:tabs>
        <w:spacing w:line="326" w:lineRule="exact"/>
        <w:ind w:left="34" w:right="67"/>
        <w:jc w:val="both"/>
      </w:pPr>
      <w:r>
        <w:rPr>
          <w:spacing w:val="15"/>
        </w:rPr>
        <w:t xml:space="preserve">     Программа комплексного развития систем коммунальной </w:t>
      </w:r>
      <w:r>
        <w:t>инфраструктуры Новобурецкого сельского поселения;</w:t>
      </w:r>
    </w:p>
    <w:p w:rsidR="007C3795" w:rsidRDefault="007C3795" w:rsidP="007C3795">
      <w:pPr>
        <w:shd w:val="clear" w:color="auto" w:fill="FFFFFF"/>
        <w:spacing w:line="326" w:lineRule="exact"/>
        <w:ind w:right="67"/>
        <w:jc w:val="both"/>
      </w:pPr>
      <w:r>
        <w:t xml:space="preserve">     Правила землепользования и застройки поселения.</w:t>
      </w:r>
    </w:p>
    <w:p w:rsidR="007C3795" w:rsidRDefault="007C3795" w:rsidP="007C3795">
      <w:pPr>
        <w:shd w:val="clear" w:color="auto" w:fill="FFFFFF"/>
        <w:spacing w:line="326" w:lineRule="exact"/>
        <w:ind w:right="67"/>
        <w:jc w:val="both"/>
      </w:pPr>
    </w:p>
    <w:p w:rsidR="007C3795" w:rsidRDefault="007C3795" w:rsidP="007C3795">
      <w:pPr>
        <w:autoSpaceDE w:val="0"/>
        <w:autoSpaceDN w:val="0"/>
        <w:adjustRightInd w:val="0"/>
        <w:outlineLvl w:val="0"/>
        <w:rPr>
          <w:bCs/>
        </w:rPr>
      </w:pPr>
      <w:r>
        <w:rPr>
          <w:bCs/>
        </w:rPr>
        <w:t xml:space="preserve"> Схема водоснабжения и водоотведения разрабатывается в соответствии с документами территориального планирования и программами комплексного развития систем коммунальной инфраструктуры поселения, а также с учетом схем энергоснабжения, теплоснабжения, газоснабжения.</w:t>
      </w:r>
    </w:p>
    <w:p w:rsidR="007C3795" w:rsidRDefault="007C3795" w:rsidP="007C3795">
      <w:pPr>
        <w:autoSpaceDE w:val="0"/>
        <w:autoSpaceDN w:val="0"/>
        <w:adjustRightInd w:val="0"/>
        <w:outlineLvl w:val="0"/>
        <w:rPr>
          <w:bCs/>
        </w:rPr>
      </w:pPr>
      <w:r>
        <w:rPr>
          <w:bCs/>
        </w:rPr>
        <w:t xml:space="preserve"> Схема водоснабжения и водоотведения разработана на срок 10 лет.</w:t>
      </w:r>
    </w:p>
    <w:p w:rsidR="007C3795" w:rsidRDefault="007C3795" w:rsidP="007C3795">
      <w:pPr>
        <w:shd w:val="clear" w:color="auto" w:fill="FFFFFF"/>
        <w:spacing w:line="326" w:lineRule="exact"/>
        <w:ind w:left="34" w:right="67" w:firstLine="715"/>
        <w:jc w:val="both"/>
      </w:pPr>
    </w:p>
    <w:p w:rsidR="007C3795" w:rsidRDefault="007C3795" w:rsidP="007C3795">
      <w:pPr>
        <w:ind w:firstLine="720"/>
        <w:jc w:val="both"/>
      </w:pPr>
    </w:p>
    <w:p w:rsidR="007C3795" w:rsidRDefault="007C3795" w:rsidP="007C3795">
      <w:pPr>
        <w:ind w:firstLine="720"/>
        <w:jc w:val="both"/>
        <w:rPr>
          <w:b/>
          <w:spacing w:val="1"/>
        </w:rPr>
      </w:pPr>
      <w:r>
        <w:t xml:space="preserve">Мероприятия по развитию системы водоснабжения и водоотведения, предусмотренные настоящей схемой, включаются в </w:t>
      </w:r>
      <w:hyperlink r:id="rId6" w:tooltip="Инвестиции" w:history="1">
        <w:r>
          <w:rPr>
            <w:rStyle w:val="a3"/>
            <w:color w:val="auto"/>
            <w:u w:val="none"/>
          </w:rPr>
          <w:t>инвестиционную программу</w:t>
        </w:r>
      </w:hyperlink>
      <w:r>
        <w:t xml:space="preserve"> </w:t>
      </w:r>
      <w:proofErr w:type="spellStart"/>
      <w:r>
        <w:t>водоснабжающей</w:t>
      </w:r>
      <w:proofErr w:type="spellEnd"/>
      <w:r>
        <w:t xml:space="preserve"> </w:t>
      </w:r>
      <w:r w:rsidR="002A679C">
        <w:t xml:space="preserve"> организации МКП «КОММУНАЛЬЩИК»,</w:t>
      </w:r>
      <w:r>
        <w:t xml:space="preserve"> Программу комплексного развития систем коммунальной инфраструктуры и, как следствие, могут быть включены в соответствующий </w:t>
      </w:r>
      <w:hyperlink r:id="rId7" w:tooltip="Тариф" w:history="1">
        <w:r>
          <w:rPr>
            <w:rStyle w:val="a3"/>
            <w:color w:val="auto"/>
            <w:u w:val="none"/>
          </w:rPr>
          <w:t>тариф</w:t>
        </w:r>
      </w:hyperlink>
      <w:r>
        <w:t xml:space="preserve"> организации </w:t>
      </w:r>
      <w:hyperlink r:id="rId8" w:tooltip="Коммунальное хозяйство" w:history="1">
        <w:r>
          <w:rPr>
            <w:rStyle w:val="a3"/>
            <w:color w:val="auto"/>
            <w:u w:val="none"/>
          </w:rPr>
          <w:t>коммунального комплекса</w:t>
        </w:r>
      </w:hyperlink>
      <w:r>
        <w:t>, оказывающей услуги водоснабжения и водоотведения  на территории поселения.</w:t>
      </w:r>
    </w:p>
    <w:p w:rsidR="007C3795" w:rsidRDefault="007C3795" w:rsidP="007C3795">
      <w:pPr>
        <w:jc w:val="center"/>
        <w:rPr>
          <w:b/>
          <w:spacing w:val="1"/>
        </w:rPr>
      </w:pPr>
    </w:p>
    <w:p w:rsidR="007C3795" w:rsidRDefault="007C3795" w:rsidP="007C3795">
      <w:pPr>
        <w:jc w:val="center"/>
        <w:rPr>
          <w:b/>
          <w:spacing w:val="1"/>
        </w:rPr>
      </w:pPr>
      <w:r>
        <w:rPr>
          <w:b/>
          <w:spacing w:val="1"/>
          <w:lang w:val="en-US"/>
        </w:rPr>
        <w:t>II</w:t>
      </w:r>
      <w:r>
        <w:rPr>
          <w:b/>
          <w:spacing w:val="1"/>
        </w:rPr>
        <w:t>.    Основные   цели и задачи   схемы водоснабжения и водоотведения:</w:t>
      </w:r>
    </w:p>
    <w:p w:rsidR="007C3795" w:rsidRDefault="007C3795" w:rsidP="007C3795">
      <w:pPr>
        <w:jc w:val="center"/>
        <w:rPr>
          <w:b/>
        </w:rPr>
      </w:pPr>
    </w:p>
    <w:p w:rsidR="007C3795" w:rsidRDefault="007C3795" w:rsidP="007C3795">
      <w:pPr>
        <w:numPr>
          <w:ilvl w:val="0"/>
          <w:numId w:val="2"/>
        </w:numPr>
        <w:tabs>
          <w:tab w:val="num" w:pos="360"/>
        </w:tabs>
        <w:autoSpaceDN w:val="0"/>
        <w:ind w:left="357" w:hanging="357"/>
        <w:jc w:val="both"/>
      </w:pPr>
      <w:r>
        <w:t>определить возможность подключения к сетям водоснабжения и водоотведения  объекта капитального строительства и организации, обязанной при наличии технической возможности произвести такое подключение;</w:t>
      </w:r>
    </w:p>
    <w:p w:rsidR="007C3795" w:rsidRDefault="007C3795" w:rsidP="007C3795">
      <w:pPr>
        <w:numPr>
          <w:ilvl w:val="0"/>
          <w:numId w:val="2"/>
        </w:numPr>
        <w:autoSpaceDN w:val="0"/>
        <w:spacing w:before="100" w:beforeAutospacing="1" w:after="100" w:afterAutospacing="1"/>
        <w:ind w:left="360"/>
        <w:jc w:val="both"/>
      </w:pPr>
      <w:r>
        <w:rPr>
          <w:spacing w:val="1"/>
        </w:rPr>
        <w:t xml:space="preserve">повышение надежности работы систем водоснабжения и водоотведения в соответствии </w:t>
      </w:r>
      <w:r>
        <w:t>с нормативными требованиями;</w:t>
      </w:r>
    </w:p>
    <w:p w:rsidR="007C3795" w:rsidRDefault="007C3795" w:rsidP="007C3795">
      <w:pPr>
        <w:numPr>
          <w:ilvl w:val="0"/>
          <w:numId w:val="2"/>
        </w:numPr>
        <w:autoSpaceDN w:val="0"/>
        <w:spacing w:before="100" w:beforeAutospacing="1" w:after="100" w:afterAutospacing="1"/>
        <w:ind w:left="360"/>
      </w:pPr>
      <w:r>
        <w:t>минимизация затрат на водоснабжение и водоотведение в расчете на каждого потребителя в долгосрочной перспективе;</w:t>
      </w:r>
    </w:p>
    <w:p w:rsidR="007C3795" w:rsidRDefault="007C3795" w:rsidP="007C3795">
      <w:pPr>
        <w:numPr>
          <w:ilvl w:val="0"/>
          <w:numId w:val="2"/>
        </w:numPr>
        <w:autoSpaceDN w:val="0"/>
        <w:spacing w:before="100" w:beforeAutospacing="1" w:after="100" w:afterAutospacing="1"/>
        <w:ind w:left="360"/>
      </w:pPr>
      <w:r>
        <w:t xml:space="preserve">обеспечение жителей </w:t>
      </w:r>
      <w:r w:rsidRPr="002A679C">
        <w:rPr>
          <w:sz w:val="26"/>
          <w:szCs w:val="26"/>
        </w:rPr>
        <w:t xml:space="preserve">Новобурецкого </w:t>
      </w:r>
      <w:r>
        <w:t>сельского поселения при необходимости в подключении к сетям водоснабжения и водоотведения и обеспечения жителей поселения  водой хозяйственно – питьевого назначения.</w:t>
      </w:r>
    </w:p>
    <w:p w:rsidR="007C3795" w:rsidRDefault="007C3795" w:rsidP="007C3795">
      <w:pPr>
        <w:jc w:val="both"/>
        <w:rPr>
          <w:b/>
        </w:rPr>
      </w:pPr>
      <w:r>
        <w:t xml:space="preserve"> </w:t>
      </w:r>
    </w:p>
    <w:p w:rsidR="007C3795" w:rsidRDefault="007C3795" w:rsidP="007C3795">
      <w:pPr>
        <w:spacing w:before="100" w:beforeAutospacing="1" w:after="100" w:afterAutospacing="1"/>
        <w:ind w:firstLine="720"/>
        <w:jc w:val="center"/>
        <w:rPr>
          <w:b/>
        </w:rPr>
      </w:pPr>
    </w:p>
    <w:p w:rsidR="007C3795" w:rsidRDefault="007C3795" w:rsidP="007C3795">
      <w:pPr>
        <w:spacing w:before="100" w:beforeAutospacing="1" w:after="100" w:afterAutospacing="1"/>
        <w:ind w:firstLine="720"/>
        <w:jc w:val="center"/>
        <w:rPr>
          <w:b/>
        </w:rPr>
      </w:pPr>
    </w:p>
    <w:p w:rsidR="007C3795" w:rsidRDefault="007C3795" w:rsidP="007C3795">
      <w:pPr>
        <w:spacing w:before="100" w:beforeAutospacing="1" w:after="100" w:afterAutospacing="1"/>
        <w:ind w:firstLine="720"/>
        <w:jc w:val="center"/>
        <w:rPr>
          <w:b/>
        </w:rPr>
      </w:pPr>
    </w:p>
    <w:p w:rsidR="007C3795" w:rsidRDefault="007C3795" w:rsidP="007C3795">
      <w:pPr>
        <w:spacing w:before="100" w:beforeAutospacing="1" w:after="100" w:afterAutospacing="1"/>
        <w:ind w:firstLine="720"/>
        <w:jc w:val="center"/>
        <w:rPr>
          <w:b/>
        </w:rPr>
      </w:pPr>
    </w:p>
    <w:p w:rsidR="007C3795" w:rsidRDefault="007C3795" w:rsidP="007C3795">
      <w:pPr>
        <w:spacing w:before="100" w:beforeAutospacing="1" w:after="100" w:afterAutospacing="1"/>
        <w:ind w:firstLine="720"/>
        <w:jc w:val="center"/>
        <w:rPr>
          <w:b/>
          <w:bCs/>
        </w:rPr>
      </w:pPr>
      <w:r>
        <w:rPr>
          <w:b/>
        </w:rPr>
        <w:lastRenderedPageBreak/>
        <w:t>Раздел 1.</w:t>
      </w:r>
      <w:r>
        <w:rPr>
          <w:b/>
          <w:bCs/>
        </w:rPr>
        <w:t xml:space="preserve"> Сведения о водоснабжении  по поселению.</w:t>
      </w:r>
    </w:p>
    <w:p w:rsidR="007C3795" w:rsidRDefault="007C3795" w:rsidP="007C3795">
      <w:pPr>
        <w:autoSpaceDE w:val="0"/>
        <w:autoSpaceDN w:val="0"/>
        <w:adjustRightInd w:val="0"/>
        <w:jc w:val="center"/>
        <w:outlineLvl w:val="2"/>
      </w:pPr>
      <w:r>
        <w:t xml:space="preserve"> КРАТКАЯ ХАРАКТЕРИСТИКА   </w:t>
      </w:r>
      <w:r>
        <w:rPr>
          <w:sz w:val="26"/>
          <w:szCs w:val="26"/>
        </w:rPr>
        <w:t>НОВОБУРЕЦКОГО</w:t>
      </w:r>
      <w:r>
        <w:t xml:space="preserve"> СЕЛЬСКОГО ПОСЕЛЕНИЯ ВЯТСКОПОЛЯНСКОГО РАЙОНА КИРОВСКОЙ ОБЛАСТИ</w:t>
      </w:r>
    </w:p>
    <w:p w:rsidR="007C3795" w:rsidRDefault="007C3795" w:rsidP="007C3795">
      <w:pPr>
        <w:autoSpaceDE w:val="0"/>
        <w:autoSpaceDN w:val="0"/>
        <w:adjustRightInd w:val="0"/>
        <w:jc w:val="center"/>
        <w:outlineLvl w:val="2"/>
      </w:pP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rPr>
          <w:sz w:val="26"/>
          <w:szCs w:val="26"/>
        </w:rPr>
        <w:t>Точная дата образования Новобурецкого сельского поселения неизвестна, но это более 300 лет.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Общая площадь – 47,32 кв</w:t>
      </w:r>
      <w:proofErr w:type="gramStart"/>
      <w:r>
        <w:t>.к</w:t>
      </w:r>
      <w:proofErr w:type="gramEnd"/>
      <w:r>
        <w:t>м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Численность населения (2013 г.) - 420 чел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Общая площадь жилищного фонда (2013г.)-6,7 тыс.кв.м.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Основными природными ресурсами поселения являются: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  <w:rPr>
          <w:b/>
        </w:rPr>
      </w:pPr>
      <w:r>
        <w:t xml:space="preserve">Подземные геотермальные воды хозяйственно-питьевого назначения. На территории </w:t>
      </w:r>
      <w:r>
        <w:rPr>
          <w:sz w:val="26"/>
          <w:szCs w:val="26"/>
        </w:rPr>
        <w:t xml:space="preserve">Новобурецкого </w:t>
      </w:r>
      <w:r>
        <w:t xml:space="preserve">сельского поселения расположены </w:t>
      </w:r>
      <w:r>
        <w:rPr>
          <w:sz w:val="26"/>
          <w:szCs w:val="26"/>
        </w:rPr>
        <w:t xml:space="preserve">2 </w:t>
      </w:r>
      <w:r>
        <w:t xml:space="preserve">скважины, которые являются собственностью поселения и переданы в аренду </w:t>
      </w:r>
      <w:r>
        <w:rPr>
          <w:b/>
        </w:rPr>
        <w:t xml:space="preserve">  МКП «КОММУНАЛЬЩИК». 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 xml:space="preserve">Выполняет работы и оказывает услуги по водоснабжению </w:t>
      </w:r>
      <w:r>
        <w:rPr>
          <w:b/>
        </w:rPr>
        <w:t>МКП «КОММУНАЛЬЩИК»</w:t>
      </w:r>
      <w:r>
        <w:t>, в том числе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-добыча пресных подземных вод для хозяйственно-питьевого и сельскохозяйственного водоснабжения;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-подключения потребителей к системе водоснабжения;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-обслуживание водопроводных сетей;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-установка приборов учета (водомеров), их опломбировка;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-демонтаж и монтаж линий водоснабжения;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Предприятие имеет лицензию на право пользования с целевым назначением и видами работ;</w:t>
      </w:r>
    </w:p>
    <w:p w:rsidR="007C3795" w:rsidRDefault="007C3795" w:rsidP="007C3795">
      <w:pPr>
        <w:autoSpaceDE w:val="0"/>
        <w:autoSpaceDN w:val="0"/>
        <w:adjustRightInd w:val="0"/>
        <w:ind w:firstLine="709"/>
      </w:pPr>
    </w:p>
    <w:p w:rsidR="007C3795" w:rsidRDefault="007C3795" w:rsidP="007C3795">
      <w:pPr>
        <w:autoSpaceDE w:val="0"/>
        <w:autoSpaceDN w:val="0"/>
        <w:adjustRightInd w:val="0"/>
        <w:ind w:firstLine="709"/>
      </w:pPr>
      <w:r>
        <w:t>-добыча питьевых подземных вод для хозяйственно-питьевого водоснабжения сельских населенных пунктов и для  технологического обеспечения водой  сельскохозяйственных объектов.</w:t>
      </w:r>
    </w:p>
    <w:p w:rsidR="007C3795" w:rsidRDefault="007C3795" w:rsidP="007C3795">
      <w:pPr>
        <w:autoSpaceDE w:val="0"/>
        <w:autoSpaceDN w:val="0"/>
        <w:adjustRightInd w:val="0"/>
        <w:ind w:firstLine="709"/>
      </w:pPr>
      <w:r>
        <w:t xml:space="preserve">Взаимоотношения предприятия с потребителями  услуг  осуществляются </w:t>
      </w:r>
      <w:proofErr w:type="gramStart"/>
      <w:r>
        <w:t>на</w:t>
      </w:r>
      <w:proofErr w:type="gramEnd"/>
    </w:p>
    <w:p w:rsidR="007C3795" w:rsidRDefault="007C3795" w:rsidP="007C3795">
      <w:pPr>
        <w:autoSpaceDE w:val="0"/>
        <w:autoSpaceDN w:val="0"/>
        <w:adjustRightInd w:val="0"/>
      </w:pPr>
      <w:r>
        <w:t>договорной основе. Качество предоставляемых услуг соответствует требованиям, определенным действующим законодательством. Организация технической эксплуатации систем водоснабжения обеспечивает их надлежащее использование и сохранность.</w:t>
      </w:r>
    </w:p>
    <w:p w:rsidR="007C3795" w:rsidRDefault="007C3795" w:rsidP="007C3795">
      <w:pPr>
        <w:autoSpaceDE w:val="0"/>
        <w:autoSpaceDN w:val="0"/>
        <w:adjustRightInd w:val="0"/>
        <w:ind w:firstLine="709"/>
      </w:pPr>
      <w:r>
        <w:t xml:space="preserve">Предоставление услуг по водоснабжению предприятие производит самостоятельно. Оплата услуг предоставляемых </w:t>
      </w:r>
      <w:r>
        <w:rPr>
          <w:b/>
        </w:rPr>
        <w:t>МКП «КОММУНАЛЬЩИК»</w:t>
      </w:r>
      <w:r>
        <w:t>, осуществляется непосредственно через кассу предприятия.</w:t>
      </w:r>
    </w:p>
    <w:p w:rsidR="007C3795" w:rsidRDefault="007C3795" w:rsidP="007C3795"/>
    <w:p w:rsidR="007C3795" w:rsidRDefault="007C3795" w:rsidP="007C3795">
      <w:pPr>
        <w:rPr>
          <w:b/>
        </w:rPr>
      </w:pPr>
      <w:r>
        <w:t xml:space="preserve">                                     </w:t>
      </w:r>
      <w:r>
        <w:rPr>
          <w:b/>
        </w:rPr>
        <w:t>2. Проектные решения.</w:t>
      </w:r>
    </w:p>
    <w:p w:rsidR="007C3795" w:rsidRDefault="007C3795" w:rsidP="007C3795"/>
    <w:p w:rsidR="007C3795" w:rsidRDefault="007C3795" w:rsidP="007C3795">
      <w:pPr>
        <w:widowControl w:val="0"/>
        <w:ind w:firstLine="360"/>
        <w:rPr>
          <w:rFonts w:eastAsia="Arial Unicode MS" w:cs="Arial"/>
          <w:b/>
          <w:bCs/>
          <w:kern w:val="2"/>
          <w:u w:val="single"/>
          <w:shd w:val="clear" w:color="auto" w:fill="FFFFFF"/>
        </w:rPr>
      </w:pPr>
      <w:r>
        <w:t>Проектные решения  водоснабжения  Новобурецкого  сельского   поселения Вятскополянского муниципального района базируются на основе существующей, сложившейся системы  водоснабжения  в соответствии с увеличением потребности на основе разрабатываемого генерального плана, с учетом фактического состояния сетей  и  сооружений.</w:t>
      </w:r>
      <w:r>
        <w:rPr>
          <w:rFonts w:eastAsia="Arial Unicode MS" w:cs="Arial"/>
          <w:b/>
          <w:bCs/>
          <w:kern w:val="2"/>
          <w:u w:val="single"/>
          <w:shd w:val="clear" w:color="auto" w:fill="FFFFFF"/>
        </w:rPr>
        <w:t xml:space="preserve"> </w:t>
      </w:r>
    </w:p>
    <w:p w:rsidR="007C3795" w:rsidRDefault="007C3795" w:rsidP="007C3795"/>
    <w:p w:rsidR="007C3795" w:rsidRDefault="007C3795" w:rsidP="007C3795">
      <w:r>
        <w:t>Система  водоснабжения   поселения  централизованная, объединенная хозяйственно-питье</w:t>
      </w:r>
      <w:r w:rsidR="00F10194">
        <w:t>вая, противопожарная</w:t>
      </w:r>
      <w:proofErr w:type="gramStart"/>
      <w:r w:rsidR="00F10194">
        <w:t xml:space="preserve"> </w:t>
      </w:r>
      <w:r>
        <w:t>.</w:t>
      </w:r>
      <w:proofErr w:type="gramEnd"/>
      <w:r>
        <w:t xml:space="preserve"> </w:t>
      </w:r>
    </w:p>
    <w:p w:rsidR="007C3795" w:rsidRDefault="007C3795" w:rsidP="007C3795"/>
    <w:p w:rsidR="007C3795" w:rsidRDefault="007C3795" w:rsidP="007C3795">
      <w:r>
        <w:lastRenderedPageBreak/>
        <w:t>Подача воды питьевого качества предусматривается населению на хозяйственно-питьевые нужды  и  полив, на технологические нужды производственных предприятий, на пожаротушение.</w:t>
      </w:r>
    </w:p>
    <w:p w:rsidR="007C3795" w:rsidRDefault="007C3795" w:rsidP="007C3795"/>
    <w:p w:rsidR="007C3795" w:rsidRDefault="007C3795" w:rsidP="007C3795">
      <w:pPr>
        <w:jc w:val="center"/>
        <w:rPr>
          <w:b/>
        </w:rPr>
      </w:pPr>
      <w:r>
        <w:rPr>
          <w:b/>
        </w:rPr>
        <w:t>3.Источники  водоснабжения,  схема   водоснабжения.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  <w:rPr>
          <w:b/>
        </w:rPr>
      </w:pPr>
      <w:r>
        <w:rPr>
          <w:b/>
        </w:rPr>
        <w:t>Характеристика существующего состояния системы водоснабжения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  <w:rPr>
          <w:b/>
        </w:rPr>
      </w:pPr>
      <w:r>
        <w:rPr>
          <w:b/>
        </w:rPr>
        <w:softHyphen/>
      </w:r>
      <w:r>
        <w:rPr>
          <w:b/>
        </w:rPr>
        <w:softHyphen/>
      </w:r>
      <w:r>
        <w:rPr>
          <w:b/>
        </w:rPr>
        <w:softHyphen/>
      </w:r>
      <w:r>
        <w:rPr>
          <w:b/>
        </w:rPr>
        <w:softHyphen/>
      </w:r>
      <w:r>
        <w:rPr>
          <w:b/>
        </w:rPr>
        <w:softHyphen/>
        <w:t xml:space="preserve">Новобурецкого сельского поселения Вятскополянского района  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  <w:rPr>
          <w:b/>
        </w:rPr>
      </w:pP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Основным источником водоснабжения населения и хозяйств поселения  являются подземные воды.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Водоснабжение Новобурецкого сельского поселения  осуществляется из  2 водозаборных скважин: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Скважина № 4819 –  насос ЭЦВ -6 - 6,5 - 110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Скважина № 6358  -   насос ЭЦВ – 6 – 6,5 - 110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  <w:rPr>
          <w:b/>
          <w:highlight w:val="yellow"/>
          <w:u w:val="single"/>
        </w:rPr>
      </w:pPr>
      <w:r>
        <w:t xml:space="preserve">Скважины расположены  в  с. </w:t>
      </w:r>
      <w:proofErr w:type="gramStart"/>
      <w:r>
        <w:t>Новый</w:t>
      </w:r>
      <w:proofErr w:type="gramEnd"/>
      <w:r>
        <w:t xml:space="preserve"> Бурец в южной части, вверху улицы Новая и между ул. Центральная и ул. Новая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Водопроводная сеть жилого фонда представляет собой замкнутую кольцевую систему  водопроводных  труб диаметром 50-110мм. Материал, из которого выполнен водопровод: 790 м -  полиэтилен, остальное – чугун.</w:t>
      </w:r>
      <w:proofErr w:type="gramStart"/>
      <w:r>
        <w:t xml:space="preserve"> .</w:t>
      </w:r>
      <w:proofErr w:type="gramEnd"/>
      <w:r>
        <w:t xml:space="preserve"> Общая протяженность водопроводной сети 3000 м. Дата постройки 1987 г и 1976 годы, проведена частичная реконструкция в 2010 году.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 xml:space="preserve">Водоразборных колонок всего -19 ед.,  тупиковых нет. 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 xml:space="preserve"> Поднято воды насосными станциями  всего 38 000 м3.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 xml:space="preserve">Объем потребления воды  населением 12900 м3 за год. Объем потребления воды  бюджетными организациями 920 м3,  учет расхода воды в  бюджетных организациях  ведется по приборам учета. 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 xml:space="preserve">В 2013 году Приказом РЭК Кировской области для потребителей  на услуги водоснабжения, установлен тариф в размере 31,42 руб.   </w:t>
      </w:r>
    </w:p>
    <w:p w:rsidR="007C3795" w:rsidRDefault="007C3795" w:rsidP="007C3795">
      <w:pPr>
        <w:jc w:val="center"/>
        <w:rPr>
          <w:b/>
        </w:rPr>
      </w:pPr>
    </w:p>
    <w:p w:rsidR="007C3795" w:rsidRDefault="007C3795" w:rsidP="007C3795">
      <w:r>
        <w:t>Вопросами по обеспечению населения хозяйственной и питьевой водой занимается администрация сельского поселения. Источником  водоснабжения, являются подземные воды. Для добычи воды используются глубоководные скважины.</w:t>
      </w:r>
    </w:p>
    <w:p w:rsidR="007C3795" w:rsidRDefault="007C3795" w:rsidP="007C3795">
      <w:r>
        <w:t xml:space="preserve">  Происходят частые прорывы водопроводных сетей по причине их изношенности. </w:t>
      </w:r>
    </w:p>
    <w:p w:rsidR="007C3795" w:rsidRDefault="007C3795" w:rsidP="007C3795">
      <w:r>
        <w:t>Планируется проведение  дальнейшей реконструкции водопроводной сети.</w:t>
      </w:r>
    </w:p>
    <w:p w:rsidR="007C3795" w:rsidRDefault="007C3795" w:rsidP="007C3795"/>
    <w:p w:rsidR="007C3795" w:rsidRDefault="007C3795" w:rsidP="007C3795"/>
    <w:p w:rsidR="007C3795" w:rsidRDefault="007C3795" w:rsidP="007C3795">
      <w:pPr>
        <w:rPr>
          <w:b/>
        </w:rPr>
      </w:pPr>
      <w:r>
        <w:rPr>
          <w:b/>
        </w:rPr>
        <w:t>4. Основные проблемы децентрализованных и централизованных систем водоснабжения по поселению:</w:t>
      </w:r>
    </w:p>
    <w:p w:rsidR="007C3795" w:rsidRDefault="007C3795" w:rsidP="007C3795"/>
    <w:p w:rsidR="007C3795" w:rsidRDefault="007C3795" w:rsidP="007C3795">
      <w:r>
        <w:t>1. Несоответствия объектов водоснабжения санитарным нормам и правилам (неудовлетворительное санитарно – техническое состояние систем водоснабжения, не позволяющее обеспечить стабильное качество воды в соответствии с гигиеническими нормативами).</w:t>
      </w:r>
    </w:p>
    <w:p w:rsidR="007C3795" w:rsidRDefault="007C3795" w:rsidP="007C3795"/>
    <w:p w:rsidR="007C3795" w:rsidRDefault="007C3795" w:rsidP="007C3795">
      <w:r>
        <w:t>2. Отсутствие зон санитарной охраны, либо несоблюдение должного режима в пределах их поясов, в результате чего снижается санитарная надежность источников водоснабжения вследствие возможного попадания в них загрязняющих веществ и микроорганизмов.</w:t>
      </w:r>
    </w:p>
    <w:p w:rsidR="007C3795" w:rsidRDefault="007C3795" w:rsidP="007C3795"/>
    <w:p w:rsidR="007C3795" w:rsidRDefault="007C3795" w:rsidP="007C3795">
      <w:r>
        <w:t>3. Отсутствие необходимого комплекса очистных сооружений (установок по обеззараживанию) на водопроводах, подающих потребителям воду.</w:t>
      </w:r>
    </w:p>
    <w:p w:rsidR="007C3795" w:rsidRDefault="007C3795" w:rsidP="007C3795"/>
    <w:p w:rsidR="007C3795" w:rsidRDefault="007C3795" w:rsidP="007C3795">
      <w:r>
        <w:t>4. Отсутствие  современных технологий водоочистки.</w:t>
      </w:r>
    </w:p>
    <w:p w:rsidR="007C3795" w:rsidRDefault="007C3795" w:rsidP="007C3795"/>
    <w:p w:rsidR="007C3795" w:rsidRDefault="00C03EFA" w:rsidP="007C3795">
      <w:r>
        <w:t>5</w:t>
      </w:r>
      <w:r w:rsidR="007C3795">
        <w:t>. Высокие потери воды в процессе транспортировки ее к местам потребления.</w:t>
      </w:r>
    </w:p>
    <w:p w:rsidR="007C3795" w:rsidRDefault="007C3795" w:rsidP="007C3795"/>
    <w:p w:rsidR="007C3795" w:rsidRDefault="007C3795" w:rsidP="007C3795">
      <w:pPr>
        <w:ind w:firstLine="720"/>
        <w:rPr>
          <w:rFonts w:cs="Arial"/>
        </w:rPr>
      </w:pPr>
      <w:r>
        <w:rPr>
          <w:rFonts w:cs="Arial"/>
        </w:rPr>
        <w:t xml:space="preserve">Для гарантированного водоснабжения  </w:t>
      </w:r>
      <w:r>
        <w:t xml:space="preserve">Новобурецкого </w:t>
      </w:r>
      <w:r>
        <w:rPr>
          <w:rFonts w:cs="Arial"/>
        </w:rPr>
        <w:t>сельского поселения, при полном благоустройстве (устройство водопроводных сетей внутри каждого дома, общественных зданий и зданий коммунального назначения) проектом в перспективе необходимо предусмотреть:</w:t>
      </w:r>
    </w:p>
    <w:p w:rsidR="007C3795" w:rsidRDefault="007C3795" w:rsidP="007C3795">
      <w:pPr>
        <w:widowControl w:val="0"/>
        <w:numPr>
          <w:ilvl w:val="0"/>
          <w:numId w:val="3"/>
        </w:numPr>
        <w:suppressAutoHyphens/>
        <w:autoSpaceDE w:val="0"/>
        <w:ind w:left="1434" w:hanging="357"/>
        <w:jc w:val="both"/>
      </w:pPr>
      <w:r>
        <w:t xml:space="preserve"> выполнить ряд мероприятий на глубоководных скважинах: демонтаж насоса и обсадных труб, прокачка эрлифтом в течение двух суток;</w:t>
      </w:r>
    </w:p>
    <w:p w:rsidR="007C3795" w:rsidRDefault="007C3795" w:rsidP="007C3795">
      <w:pPr>
        <w:widowControl w:val="0"/>
        <w:numPr>
          <w:ilvl w:val="0"/>
          <w:numId w:val="3"/>
        </w:numPr>
        <w:suppressAutoHyphens/>
        <w:autoSpaceDE w:val="0"/>
        <w:ind w:left="1434" w:hanging="357"/>
        <w:jc w:val="both"/>
        <w:rPr>
          <w:rFonts w:cs="Arial"/>
        </w:rPr>
      </w:pPr>
      <w:r>
        <w:rPr>
          <w:rFonts w:cs="Arial"/>
        </w:rPr>
        <w:t>поэтапная реконструкция существующих сетей и замена изношенных участков сети.</w:t>
      </w:r>
    </w:p>
    <w:p w:rsidR="007C3795" w:rsidRDefault="00DA3A78" w:rsidP="007C3795">
      <w:pPr>
        <w:tabs>
          <w:tab w:val="left" w:pos="720"/>
          <w:tab w:val="left" w:pos="2485"/>
          <w:tab w:val="left" w:pos="3554"/>
          <w:tab w:val="left" w:pos="4623"/>
          <w:tab w:val="left" w:pos="5692"/>
          <w:tab w:val="left" w:pos="6761"/>
        </w:tabs>
      </w:pPr>
      <w:r>
        <w:t xml:space="preserve">Водопроводную </w:t>
      </w:r>
      <w:r w:rsidR="007C3795">
        <w:t>сеть необходимо планировать на перспективу  Ø 110÷63 мм из полиэтиленовых труб ПЭ100 SDR17 ГОСТ 18599-2001.</w:t>
      </w:r>
    </w:p>
    <w:p w:rsidR="007C3795" w:rsidRDefault="007C3795" w:rsidP="007C3795">
      <w:pPr>
        <w:ind w:firstLine="720"/>
        <w:rPr>
          <w:rFonts w:cs="Arial"/>
        </w:rPr>
      </w:pPr>
      <w:r>
        <w:rPr>
          <w:rFonts w:cs="Arial"/>
        </w:rPr>
        <w:t xml:space="preserve">На вводах в здания спроектировать  устройство водомерных узлов в соответствии с гл.11 </w:t>
      </w:r>
      <w:proofErr w:type="spellStart"/>
      <w:r>
        <w:rPr>
          <w:rFonts w:cs="Arial"/>
        </w:rPr>
        <w:t>СниП</w:t>
      </w:r>
      <w:proofErr w:type="spellEnd"/>
      <w:r>
        <w:rPr>
          <w:rFonts w:cs="Arial"/>
        </w:rPr>
        <w:t xml:space="preserve"> 2.04.01-85* «Внутренний водопровод и канализация зданий».</w:t>
      </w:r>
    </w:p>
    <w:p w:rsidR="007C3795" w:rsidRDefault="007C3795" w:rsidP="007C3795">
      <w:pPr>
        <w:tabs>
          <w:tab w:val="left" w:pos="720"/>
          <w:tab w:val="left" w:pos="2485"/>
          <w:tab w:val="left" w:pos="3554"/>
          <w:tab w:val="left" w:pos="4623"/>
          <w:tab w:val="left" w:pos="5692"/>
          <w:tab w:val="left" w:pos="6761"/>
        </w:tabs>
      </w:pPr>
      <w:r>
        <w:t xml:space="preserve">Для учёта расхода воды проектом предлагается устройство водомерных узлов в каждом здании, оборудованном внутренним водопроводом в соответствии. </w:t>
      </w:r>
    </w:p>
    <w:p w:rsidR="007C3795" w:rsidRDefault="007C3795" w:rsidP="007C3795">
      <w:pPr>
        <w:tabs>
          <w:tab w:val="left" w:pos="720"/>
          <w:tab w:val="left" w:pos="2485"/>
          <w:tab w:val="left" w:pos="3554"/>
          <w:tab w:val="left" w:pos="4623"/>
          <w:tab w:val="left" w:pos="5692"/>
          <w:tab w:val="left" w:pos="6761"/>
        </w:tabs>
      </w:pPr>
      <w:r>
        <w:rPr>
          <w:rFonts w:cs="Arial"/>
        </w:rPr>
        <w:t>Водомерным узлом планируется также оснастить каждую действующую скважину.</w:t>
      </w:r>
      <w:r>
        <w:t xml:space="preserve"> </w:t>
      </w:r>
    </w:p>
    <w:p w:rsidR="007C3795" w:rsidRDefault="007C3795" w:rsidP="007C3795">
      <w:pPr>
        <w:tabs>
          <w:tab w:val="left" w:pos="510"/>
        </w:tabs>
      </w:pPr>
      <w:r>
        <w:t xml:space="preserve">Водопроводные сооружения должны иметь зону санитарной охраны в соответствии со </w:t>
      </w:r>
      <w:proofErr w:type="spellStart"/>
      <w:r>
        <w:t>СНиП</w:t>
      </w:r>
      <w:proofErr w:type="spellEnd"/>
      <w:r>
        <w:t xml:space="preserve"> 2.04.02-84 и </w:t>
      </w:r>
      <w:proofErr w:type="spellStart"/>
      <w:r>
        <w:t>СанПиН</w:t>
      </w:r>
      <w:proofErr w:type="spellEnd"/>
      <w:r>
        <w:t xml:space="preserve"> 2.1.4.1110-02.</w:t>
      </w:r>
    </w:p>
    <w:p w:rsidR="007C3795" w:rsidRDefault="007C3795" w:rsidP="007C3795">
      <w:pPr>
        <w:spacing w:before="120"/>
      </w:pPr>
    </w:p>
    <w:p w:rsidR="007C3795" w:rsidRDefault="007C3795" w:rsidP="007C3795">
      <w:pPr>
        <w:rPr>
          <w:sz w:val="28"/>
          <w:szCs w:val="28"/>
        </w:rPr>
      </w:pPr>
    </w:p>
    <w:p w:rsidR="007C3795" w:rsidRDefault="007C3795" w:rsidP="007C3795">
      <w:pPr>
        <w:jc w:val="center"/>
        <w:rPr>
          <w:b/>
        </w:rPr>
      </w:pPr>
      <w:r>
        <w:rPr>
          <w:b/>
        </w:rPr>
        <w:t>5 Зоны санитарной охраны источников  водоснабжения</w:t>
      </w:r>
    </w:p>
    <w:p w:rsidR="007C3795" w:rsidRDefault="007C3795" w:rsidP="007C3795">
      <w:pPr>
        <w:jc w:val="center"/>
        <w:rPr>
          <w:b/>
        </w:rPr>
      </w:pPr>
    </w:p>
    <w:p w:rsidR="007C3795" w:rsidRDefault="007C3795" w:rsidP="007C3795">
      <w:r>
        <w:t>Зоны санитарной охраны должны предусматриваться на всех источниках водоснабжения и водопроводах хозяйственно-питьевого назначения в целях обеспечения их санитарно-эпидемиологической надежности.</w:t>
      </w:r>
    </w:p>
    <w:p w:rsidR="007C3795" w:rsidRDefault="007C3795" w:rsidP="007C3795"/>
    <w:p w:rsidR="007C3795" w:rsidRDefault="007C3795" w:rsidP="007C3795">
      <w:r>
        <w:t xml:space="preserve">В целях предохранения источников водоснабжения от возможного загрязнения в соответствии с требованиями </w:t>
      </w:r>
      <w:proofErr w:type="spellStart"/>
      <w:r>
        <w:t>СанПиН</w:t>
      </w:r>
      <w:proofErr w:type="spellEnd"/>
      <w:r>
        <w:t xml:space="preserve"> 2.1.4.1110-02 «Зоны санитарной охраны источников водоснабжения  и  водопроводов питьевого назначения» предусматривается организация зон санитарной охраны из трех поясов:</w:t>
      </w:r>
    </w:p>
    <w:p w:rsidR="007C3795" w:rsidRDefault="007C3795" w:rsidP="007C3795">
      <w:r>
        <w:t xml:space="preserve">В первый пояс зон санитарной охраны включается территория в радиусе 30 - </w:t>
      </w:r>
      <w:smartTag w:uri="urn:schemas-microsoft-com:office:smarttags" w:element="metricconverter">
        <w:smartTagPr>
          <w:attr w:name="ProductID" w:val="50 м"/>
        </w:smartTagPr>
        <w:r>
          <w:t>50 м</w:t>
        </w:r>
      </w:smartTag>
      <w:r>
        <w:t xml:space="preserve"> вокруг скважины. Территория первого пояса ограждается  и  благоустраивается, запрещается пребывание лиц,  не работающих на головных сооружениях.</w:t>
      </w:r>
    </w:p>
    <w:p w:rsidR="007C3795" w:rsidRDefault="007C3795" w:rsidP="007C3795">
      <w:r>
        <w:t xml:space="preserve">- второго  и  третьего — режимов ограничения. В зону второго  и  третьего поясов на основе специальных изысканий включаются территории, обеспечивающие надёжную санитарную защиту водозабора в соответствии с требованиями Сан </w:t>
      </w:r>
      <w:proofErr w:type="spellStart"/>
      <w:r>
        <w:t>Пин</w:t>
      </w:r>
      <w:proofErr w:type="spellEnd"/>
      <w:r>
        <w:t xml:space="preserve"> 2.1.4.1110-02 «Зоны санитарной охраны источников  водоснабжения   и  водопроводов питьевого назначения». На территории второго  и  третьего поясов устанавливается ограниченный санитарный режим.</w:t>
      </w:r>
    </w:p>
    <w:p w:rsidR="007C3795" w:rsidRDefault="007C3795" w:rsidP="007C3795"/>
    <w:p w:rsidR="007C3795" w:rsidRDefault="007C3795" w:rsidP="007C3795">
      <w:pPr>
        <w:tabs>
          <w:tab w:val="left" w:pos="1620"/>
        </w:tabs>
        <w:jc w:val="center"/>
        <w:rPr>
          <w:b/>
        </w:rPr>
      </w:pPr>
    </w:p>
    <w:p w:rsidR="00695D54" w:rsidRDefault="00695D54" w:rsidP="007C3795">
      <w:pPr>
        <w:tabs>
          <w:tab w:val="left" w:pos="1620"/>
        </w:tabs>
        <w:jc w:val="center"/>
        <w:rPr>
          <w:b/>
        </w:rPr>
      </w:pPr>
    </w:p>
    <w:p w:rsidR="00695D54" w:rsidRDefault="00695D54" w:rsidP="007C3795">
      <w:pPr>
        <w:tabs>
          <w:tab w:val="left" w:pos="1620"/>
        </w:tabs>
        <w:jc w:val="center"/>
        <w:rPr>
          <w:b/>
        </w:rPr>
      </w:pPr>
    </w:p>
    <w:p w:rsidR="00695D54" w:rsidRDefault="00695D54" w:rsidP="007C3795">
      <w:pPr>
        <w:tabs>
          <w:tab w:val="left" w:pos="1620"/>
        </w:tabs>
        <w:jc w:val="center"/>
        <w:rPr>
          <w:b/>
        </w:rPr>
      </w:pPr>
    </w:p>
    <w:p w:rsidR="007C3795" w:rsidRDefault="007C3795" w:rsidP="007C3795">
      <w:pPr>
        <w:tabs>
          <w:tab w:val="left" w:pos="1620"/>
        </w:tabs>
        <w:jc w:val="center"/>
        <w:rPr>
          <w:b/>
        </w:rPr>
      </w:pPr>
    </w:p>
    <w:p w:rsidR="007C3795" w:rsidRDefault="007C3795" w:rsidP="007C3795">
      <w:pPr>
        <w:jc w:val="center"/>
        <w:rPr>
          <w:b/>
        </w:rPr>
      </w:pPr>
      <w:r>
        <w:lastRenderedPageBreak/>
        <w:t xml:space="preserve">6. </w:t>
      </w:r>
      <w:r>
        <w:rPr>
          <w:b/>
        </w:rPr>
        <w:t>Мероприятия по модернизации и развитию водоснабжения  Новобурецкого сельского поселения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Износ водопроводной сети составляет 60%. При таком состоянии  водопроводной сети, необходим ремонт и реконструкция системы  водоснабжения.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  <w:r>
        <w:t>Планируется провести замену водопроводной сети:</w:t>
      </w: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</w:p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</w:p>
    <w:tbl>
      <w:tblPr>
        <w:tblW w:w="9855" w:type="dxa"/>
        <w:tblLayout w:type="fixed"/>
        <w:tblLook w:val="01E0"/>
      </w:tblPr>
      <w:tblGrid>
        <w:gridCol w:w="4604"/>
        <w:gridCol w:w="1079"/>
        <w:gridCol w:w="900"/>
        <w:gridCol w:w="900"/>
        <w:gridCol w:w="900"/>
        <w:gridCol w:w="736"/>
        <w:gridCol w:w="736"/>
      </w:tblGrid>
      <w:tr w:rsidR="007C3795" w:rsidTr="00695D54">
        <w:tc>
          <w:tcPr>
            <w:tcW w:w="4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95" w:rsidRDefault="007C3795">
            <w:pPr>
              <w:autoSpaceDE w:val="0"/>
              <w:autoSpaceDN w:val="0"/>
              <w:adjustRightInd w:val="0"/>
              <w:jc w:val="both"/>
            </w:pPr>
            <w:r>
              <w:t>Наименование мероприятий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95" w:rsidRDefault="007C3795">
            <w:pPr>
              <w:autoSpaceDE w:val="0"/>
              <w:autoSpaceDN w:val="0"/>
              <w:adjustRightInd w:val="0"/>
              <w:jc w:val="both"/>
            </w:pPr>
            <w:proofErr w:type="spellStart"/>
            <w:r>
              <w:t>Ед</w:t>
            </w:r>
            <w:proofErr w:type="gramStart"/>
            <w:r>
              <w:t>.и</w:t>
            </w:r>
            <w:proofErr w:type="gramEnd"/>
            <w:r>
              <w:t>зм</w:t>
            </w:r>
            <w:proofErr w:type="spellEnd"/>
            <w:r>
              <w:t>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95" w:rsidRDefault="007C3795">
            <w:pPr>
              <w:autoSpaceDE w:val="0"/>
              <w:autoSpaceDN w:val="0"/>
              <w:adjustRightInd w:val="0"/>
              <w:jc w:val="both"/>
            </w:pPr>
            <w:r>
              <w:t>2012-2013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95" w:rsidRDefault="007C3795">
            <w:pPr>
              <w:autoSpaceDE w:val="0"/>
              <w:autoSpaceDN w:val="0"/>
              <w:adjustRightInd w:val="0"/>
              <w:jc w:val="both"/>
            </w:pPr>
            <w:r>
              <w:t>2014-2015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95" w:rsidRDefault="007C3795">
            <w:pPr>
              <w:autoSpaceDE w:val="0"/>
              <w:autoSpaceDN w:val="0"/>
              <w:adjustRightInd w:val="0"/>
              <w:jc w:val="both"/>
            </w:pPr>
            <w:r>
              <w:t>2016-2017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95" w:rsidRDefault="007C3795">
            <w:pPr>
              <w:autoSpaceDE w:val="0"/>
              <w:autoSpaceDN w:val="0"/>
              <w:adjustRightInd w:val="0"/>
              <w:jc w:val="both"/>
            </w:pPr>
            <w:r>
              <w:t>2018-2019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95" w:rsidRDefault="007C3795">
            <w:pPr>
              <w:autoSpaceDE w:val="0"/>
              <w:autoSpaceDN w:val="0"/>
              <w:adjustRightInd w:val="0"/>
              <w:jc w:val="both"/>
            </w:pPr>
            <w:r>
              <w:t>2022-2022</w:t>
            </w:r>
          </w:p>
        </w:tc>
      </w:tr>
      <w:tr w:rsidR="00695D54" w:rsidTr="00695D54">
        <w:trPr>
          <w:trHeight w:val="405"/>
        </w:trPr>
        <w:tc>
          <w:tcPr>
            <w:tcW w:w="46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695D54" w:rsidRDefault="00695D54">
            <w:pPr>
              <w:autoSpaceDE w:val="0"/>
              <w:autoSpaceDN w:val="0"/>
              <w:adjustRightInd w:val="0"/>
              <w:jc w:val="both"/>
            </w:pPr>
            <w:r>
              <w:t xml:space="preserve">Замена участка водопровода в с. </w:t>
            </w:r>
            <w:proofErr w:type="gramStart"/>
            <w:r>
              <w:t>Новый</w:t>
            </w:r>
            <w:proofErr w:type="gramEnd"/>
            <w:r>
              <w:t xml:space="preserve"> Бурец Новобурецкого сельского поселения  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>
            <w:pPr>
              <w:autoSpaceDE w:val="0"/>
              <w:autoSpaceDN w:val="0"/>
              <w:adjustRightInd w:val="0"/>
              <w:jc w:val="both"/>
            </w:pPr>
            <w:proofErr w:type="spellStart"/>
            <w:r>
              <w:t>тыс</w:t>
            </w:r>
            <w:proofErr w:type="gramStart"/>
            <w:r>
              <w:t>.р</w:t>
            </w:r>
            <w:proofErr w:type="gramEnd"/>
            <w:r>
              <w:t>уб</w:t>
            </w:r>
            <w:proofErr w:type="spellEnd"/>
          </w:p>
          <w:p w:rsidR="00695D54" w:rsidRDefault="00695D54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>
            <w:pPr>
              <w:autoSpaceDE w:val="0"/>
              <w:autoSpaceDN w:val="0"/>
              <w:adjustRightInd w:val="0"/>
              <w:jc w:val="both"/>
            </w:pPr>
            <w:r>
              <w:t>20</w:t>
            </w:r>
          </w:p>
          <w:p w:rsidR="00695D54" w:rsidRDefault="00695D54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>
            <w:pPr>
              <w:autoSpaceDE w:val="0"/>
              <w:autoSpaceDN w:val="0"/>
              <w:adjustRightInd w:val="0"/>
              <w:jc w:val="both"/>
            </w:pPr>
            <w:r>
              <w:t xml:space="preserve">80                     </w:t>
            </w:r>
          </w:p>
          <w:p w:rsidR="00695D54" w:rsidRDefault="00695D54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>
            <w:pPr>
              <w:autoSpaceDE w:val="0"/>
              <w:autoSpaceDN w:val="0"/>
              <w:adjustRightInd w:val="0"/>
              <w:jc w:val="both"/>
            </w:pPr>
            <w:r>
              <w:t>60</w:t>
            </w:r>
          </w:p>
          <w:p w:rsidR="00695D54" w:rsidRDefault="00695D54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>
            <w:pPr>
              <w:autoSpaceDE w:val="0"/>
              <w:autoSpaceDN w:val="0"/>
              <w:adjustRightInd w:val="0"/>
              <w:jc w:val="both"/>
            </w:pPr>
            <w:r>
              <w:t>55</w:t>
            </w:r>
          </w:p>
          <w:p w:rsidR="00695D54" w:rsidRDefault="00695D54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>
            <w:pPr>
              <w:autoSpaceDE w:val="0"/>
              <w:autoSpaceDN w:val="0"/>
              <w:adjustRightInd w:val="0"/>
              <w:jc w:val="both"/>
            </w:pPr>
            <w:r>
              <w:t>26</w:t>
            </w:r>
          </w:p>
          <w:p w:rsidR="00695D54" w:rsidRDefault="00695D54">
            <w:pPr>
              <w:autoSpaceDE w:val="0"/>
              <w:autoSpaceDN w:val="0"/>
              <w:adjustRightInd w:val="0"/>
              <w:jc w:val="both"/>
            </w:pPr>
          </w:p>
        </w:tc>
      </w:tr>
      <w:tr w:rsidR="00695D54" w:rsidTr="00695D54">
        <w:trPr>
          <w:trHeight w:val="435"/>
        </w:trPr>
        <w:tc>
          <w:tcPr>
            <w:tcW w:w="46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5D54" w:rsidRDefault="00695D54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 w:rsidP="00695D54">
            <w:pPr>
              <w:autoSpaceDE w:val="0"/>
              <w:autoSpaceDN w:val="0"/>
              <w:adjustRightInd w:val="0"/>
              <w:jc w:val="both"/>
            </w:pPr>
            <w:r>
              <w:t>м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 w:rsidP="00695D54">
            <w:pPr>
              <w:autoSpaceDE w:val="0"/>
              <w:autoSpaceDN w:val="0"/>
              <w:adjustRightInd w:val="0"/>
              <w:jc w:val="both"/>
            </w:pPr>
            <w:r>
              <w:t>200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 w:rsidP="00695D54">
            <w:pPr>
              <w:autoSpaceDE w:val="0"/>
              <w:autoSpaceDN w:val="0"/>
              <w:adjustRightInd w:val="0"/>
              <w:jc w:val="both"/>
            </w:pPr>
            <w:r>
              <w:t>800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 w:rsidP="00695D54">
            <w:pPr>
              <w:autoSpaceDE w:val="0"/>
              <w:autoSpaceDN w:val="0"/>
              <w:adjustRightInd w:val="0"/>
              <w:jc w:val="both"/>
            </w:pPr>
            <w:r>
              <w:t>600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 w:rsidP="00695D54">
            <w:pPr>
              <w:autoSpaceDE w:val="0"/>
              <w:autoSpaceDN w:val="0"/>
              <w:adjustRightInd w:val="0"/>
              <w:jc w:val="both"/>
            </w:pPr>
            <w:r>
              <w:t>550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D54" w:rsidRDefault="00695D54" w:rsidP="00695D54">
            <w:pPr>
              <w:autoSpaceDE w:val="0"/>
              <w:autoSpaceDN w:val="0"/>
              <w:adjustRightInd w:val="0"/>
              <w:jc w:val="both"/>
            </w:pPr>
            <w:r>
              <w:t>260</w:t>
            </w:r>
          </w:p>
        </w:tc>
      </w:tr>
    </w:tbl>
    <w:p w:rsidR="007C3795" w:rsidRDefault="007C3795" w:rsidP="007C3795">
      <w:pPr>
        <w:autoSpaceDE w:val="0"/>
        <w:autoSpaceDN w:val="0"/>
        <w:adjustRightInd w:val="0"/>
        <w:ind w:firstLine="709"/>
        <w:jc w:val="both"/>
      </w:pPr>
    </w:p>
    <w:p w:rsidR="007C3795" w:rsidRDefault="007C3795" w:rsidP="007C3795">
      <w:pPr>
        <w:jc w:val="center"/>
        <w:rPr>
          <w:b/>
        </w:rPr>
      </w:pPr>
    </w:p>
    <w:p w:rsidR="007C3795" w:rsidRDefault="007C3795" w:rsidP="007C3795">
      <w:pPr>
        <w:jc w:val="center"/>
        <w:rPr>
          <w:b/>
          <w:bCs/>
        </w:rPr>
      </w:pPr>
      <w:r>
        <w:rPr>
          <w:b/>
        </w:rPr>
        <w:t>Раздел 2.</w:t>
      </w:r>
      <w:r>
        <w:rPr>
          <w:b/>
          <w:bCs/>
        </w:rPr>
        <w:t xml:space="preserve"> Сведения о водоотведении  по поселению.</w:t>
      </w:r>
    </w:p>
    <w:p w:rsidR="007C3795" w:rsidRDefault="007C3795" w:rsidP="007C3795">
      <w:pPr>
        <w:jc w:val="center"/>
        <w:rPr>
          <w:b/>
        </w:rPr>
      </w:pPr>
      <w:r>
        <w:rPr>
          <w:b/>
        </w:rPr>
        <w:t>2.1. Проектные решения.</w:t>
      </w:r>
    </w:p>
    <w:p w:rsidR="007C3795" w:rsidRDefault="007C3795" w:rsidP="007C3795"/>
    <w:p w:rsidR="007C3795" w:rsidRDefault="007C3795" w:rsidP="007C3795">
      <w:pPr>
        <w:jc w:val="both"/>
      </w:pPr>
      <w:r>
        <w:t xml:space="preserve">Проектные решения водоотведения  Новобурецкого  сельского   поселения  базируются на основе программы комплексного развития коммунальной инфраструктуры утвержденной решением сельской Думы  № 13 от 20.06.2013 г.   </w:t>
      </w:r>
    </w:p>
    <w:p w:rsidR="007C3795" w:rsidRDefault="007C3795" w:rsidP="007C3795">
      <w:pPr>
        <w:jc w:val="both"/>
      </w:pPr>
      <w:r>
        <w:t xml:space="preserve"> Процент оборудования жилых помещений системой канализации по поселению низок, и составляет 9,7 %.  Это обусловлено тем, что канализация имеется только в домах блокированной застройки. </w:t>
      </w:r>
    </w:p>
    <w:p w:rsidR="007C3795" w:rsidRDefault="007C3795" w:rsidP="007C3795"/>
    <w:p w:rsidR="007C3795" w:rsidRDefault="007C3795" w:rsidP="007C3795">
      <w:pPr>
        <w:rPr>
          <w:sz w:val="28"/>
          <w:szCs w:val="28"/>
        </w:rPr>
      </w:pPr>
    </w:p>
    <w:p w:rsidR="007C3795" w:rsidRDefault="007C3795" w:rsidP="007C3795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2.2.Проектные предложения</w:t>
      </w:r>
      <w:r>
        <w:rPr>
          <w:sz w:val="28"/>
          <w:szCs w:val="28"/>
        </w:rPr>
        <w:t>.</w:t>
      </w:r>
    </w:p>
    <w:p w:rsidR="007C3795" w:rsidRDefault="007C3795" w:rsidP="007C3795"/>
    <w:p w:rsidR="007C3795" w:rsidRDefault="007C3795" w:rsidP="007C3795">
      <w:r>
        <w:t>Исходя из изложенного в плане водоснабжения, необходимо предусмотреть:</w:t>
      </w:r>
    </w:p>
    <w:p w:rsidR="007C3795" w:rsidRDefault="007C3795" w:rsidP="007C3795"/>
    <w:p w:rsidR="007C3795" w:rsidRDefault="007C3795" w:rsidP="007C3795">
      <w:r>
        <w:t xml:space="preserve">Проведение мероприятий по снижению водоотведения за счет введения систем оборотного водоснабжения, создания бессточных производств и </w:t>
      </w:r>
      <w:proofErr w:type="spellStart"/>
      <w:r>
        <w:t>водосберегающих</w:t>
      </w:r>
      <w:proofErr w:type="spellEnd"/>
      <w:r>
        <w:t xml:space="preserve"> технологий. </w:t>
      </w:r>
    </w:p>
    <w:p w:rsidR="007C3795" w:rsidRDefault="007C3795" w:rsidP="007C3795"/>
    <w:p w:rsidR="007C3795" w:rsidRDefault="007C3795" w:rsidP="007C3795">
      <w:r>
        <w:t xml:space="preserve">Строительство централизованных систем в малых населенных пунктах экономически невыгодно из-за слишком большой себестоимости очистки </w:t>
      </w:r>
      <w:smartTag w:uri="urn:schemas-microsoft-com:office:smarttags" w:element="metricconverter">
        <w:smartTagPr>
          <w:attr w:name="ProductID" w:val="1 м3"/>
        </w:smartTagPr>
        <w:r>
          <w:t>1 м3</w:t>
        </w:r>
      </w:smartTag>
      <w:r>
        <w:t xml:space="preserve"> стока. Населенные пункты могут быть оснащены автономными установками биологической  и  глубокой очистки хозяйственно бытовых стоков в различных модификациях, а именно: «ЮБАС» производительностью от 1-20м3/сутки, «ТОП-А</w:t>
      </w:r>
      <w:proofErr w:type="gramStart"/>
      <w:r>
        <w:t>S</w:t>
      </w:r>
      <w:proofErr w:type="gramEnd"/>
      <w:r>
        <w:t>-БИОКСИ» производительностью от 1-50 м3/сутки, с обеззараживанием очищенных сточных вод установкой ультразвуковых блоков кавитации «Лазурь». Образующиеся в результате очистки и обеззараживания сточные воды используются для полива территории индивидуального домовладения или отводятся в водосток, а активный ил и осадок для компостирования с последующим внесением в почву в качестве удобрений.</w:t>
      </w:r>
    </w:p>
    <w:p w:rsidR="007C3795" w:rsidRDefault="007C3795" w:rsidP="007C3795">
      <w:r>
        <w:t xml:space="preserve">Водоотвод дождевых и снеговых вод с территории населенных пунктов и производственных площадок будет производиться системой открытых каналов и лотков. </w:t>
      </w:r>
    </w:p>
    <w:p w:rsidR="007C3795" w:rsidRDefault="007C3795" w:rsidP="007C3795"/>
    <w:p w:rsidR="007C3795" w:rsidRDefault="007C3795" w:rsidP="007C3795">
      <w:r>
        <w:t>Для совершенствования системы водоотведения, улучшения санитарной обстановки, уменьшения загрязнения водных объектов в сельской местности необходимо проведение следующих мероприятий:</w:t>
      </w:r>
    </w:p>
    <w:p w:rsidR="007C3795" w:rsidRDefault="007C3795" w:rsidP="007C3795">
      <w:r>
        <w:lastRenderedPageBreak/>
        <w:t>обеспечение населенных пунктов с численностью жителей менее 3000 чел. автономными системами очистки заводского изготовления;</w:t>
      </w:r>
    </w:p>
    <w:p w:rsidR="007C3795" w:rsidRDefault="007C3795" w:rsidP="007C3795">
      <w:r>
        <w:t xml:space="preserve">переход к очистке на локальных очистных сооружениях (ЛОС) стоков животноводческих комплексов либо до степени, разрешенной к приему в систему водоотведения, либо полностью очищаются до нормативных показателей, разрешенных к сбросу в водные объекты; </w:t>
      </w:r>
    </w:p>
    <w:p w:rsidR="007C3795" w:rsidRDefault="007C3795" w:rsidP="007C3795">
      <w:r>
        <w:t>стоки всех промпредприятий очищать на ЛОС до нормативных показателей, разрешенных к сбросу в водные объекты;</w:t>
      </w:r>
    </w:p>
    <w:p w:rsidR="007C3795" w:rsidRDefault="007C3795" w:rsidP="007C3795">
      <w:r>
        <w:t>обеспечение (оснастка) нежилых помещений автономными системами очистки.</w:t>
      </w:r>
    </w:p>
    <w:p w:rsidR="007C3795" w:rsidRDefault="007C3795" w:rsidP="007C3795">
      <w:r>
        <w:t>Место размещения локальных очистных сооружений и условия сброса сточных вод дополнительно уточняются на стадии рабочего проектирования.</w:t>
      </w:r>
    </w:p>
    <w:p w:rsidR="007C3795" w:rsidRDefault="007C3795" w:rsidP="007C3795"/>
    <w:p w:rsidR="007C3795" w:rsidRDefault="007C379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8206C5" w:rsidRDefault="008206C5" w:rsidP="007C3795"/>
    <w:p w:rsidR="003D19AA" w:rsidRDefault="003D19AA" w:rsidP="007C3795"/>
    <w:p w:rsidR="003D19AA" w:rsidRDefault="003D19AA" w:rsidP="007C3795"/>
    <w:p w:rsidR="003D19AA" w:rsidRDefault="003D19AA" w:rsidP="007C3795"/>
    <w:p w:rsidR="003D19AA" w:rsidRDefault="003D19AA" w:rsidP="007C3795">
      <w:pPr>
        <w:sectPr w:rsidR="003D19AA" w:rsidSect="0065600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D19AA" w:rsidRDefault="004105DB" w:rsidP="007C3795">
      <w:r w:rsidRPr="004105DB">
        <w:lastRenderedPageBreak/>
        <w:drawing>
          <wp:inline distT="0" distB="0" distL="0" distR="0">
            <wp:extent cx="9251950" cy="6938962"/>
            <wp:effectExtent l="19050" t="0" r="6350" b="0"/>
            <wp:docPr id="1" name="Рисунок 1" descr="F:\водопровод схема\DSCN3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водопровод схема\DSCN30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8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D19AA" w:rsidSect="003D19AA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EF57A1"/>
    <w:multiLevelType w:val="multilevel"/>
    <w:tmpl w:val="F00A3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B070BAF"/>
    <w:multiLevelType w:val="hybridMultilevel"/>
    <w:tmpl w:val="1DD018FE"/>
    <w:lvl w:ilvl="0" w:tplc="9482DB1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9C937D3"/>
    <w:multiLevelType w:val="hybridMultilevel"/>
    <w:tmpl w:val="AD2E3D24"/>
    <w:lvl w:ilvl="0" w:tplc="C5141B10">
      <w:start w:val="1"/>
      <w:numFmt w:val="bullet"/>
      <w:lvlText w:val="-"/>
      <w:lvlJc w:val="left"/>
      <w:pPr>
        <w:ind w:left="1440" w:hanging="360"/>
      </w:p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C3795"/>
    <w:rsid w:val="00134396"/>
    <w:rsid w:val="002A679C"/>
    <w:rsid w:val="0034054A"/>
    <w:rsid w:val="003D19AA"/>
    <w:rsid w:val="003D1D6E"/>
    <w:rsid w:val="004105DB"/>
    <w:rsid w:val="00634D02"/>
    <w:rsid w:val="00656007"/>
    <w:rsid w:val="00695D54"/>
    <w:rsid w:val="007C3795"/>
    <w:rsid w:val="008206C5"/>
    <w:rsid w:val="00842F06"/>
    <w:rsid w:val="008F6786"/>
    <w:rsid w:val="00B864BC"/>
    <w:rsid w:val="00C03EFA"/>
    <w:rsid w:val="00C15B1C"/>
    <w:rsid w:val="00D71F83"/>
    <w:rsid w:val="00DA3A78"/>
    <w:rsid w:val="00F101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379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semiHidden/>
    <w:unhideWhenUsed/>
    <w:rsid w:val="007C3795"/>
    <w:rPr>
      <w:color w:val="0000FF"/>
      <w:u w:val="single"/>
    </w:rPr>
  </w:style>
  <w:style w:type="paragraph" w:styleId="a4">
    <w:name w:val="Normal (Web)"/>
    <w:basedOn w:val="a"/>
    <w:semiHidden/>
    <w:unhideWhenUsed/>
    <w:rsid w:val="007C3795"/>
    <w:pPr>
      <w:spacing w:before="100" w:beforeAutospacing="1" w:after="100" w:afterAutospacing="1"/>
    </w:pPr>
  </w:style>
  <w:style w:type="paragraph" w:styleId="a5">
    <w:name w:val="Body Text Indent"/>
    <w:basedOn w:val="a"/>
    <w:link w:val="a6"/>
    <w:semiHidden/>
    <w:unhideWhenUsed/>
    <w:rsid w:val="007C3795"/>
    <w:pPr>
      <w:ind w:firstLine="567"/>
      <w:jc w:val="both"/>
    </w:pPr>
    <w:rPr>
      <w:noProof/>
      <w:sz w:val="28"/>
      <w:szCs w:val="20"/>
    </w:rPr>
  </w:style>
  <w:style w:type="character" w:customStyle="1" w:styleId="a6">
    <w:name w:val="Основной текст с отступом Знак"/>
    <w:basedOn w:val="a0"/>
    <w:link w:val="a5"/>
    <w:semiHidden/>
    <w:rsid w:val="007C3795"/>
    <w:rPr>
      <w:rFonts w:ascii="Times New Roman" w:eastAsia="Times New Roman" w:hAnsi="Times New Roman" w:cs="Times New Roman"/>
      <w:noProof/>
      <w:sz w:val="28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B864B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864B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146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wiki/%D0%9A%D0%BE%D0%BC%D0%BC%D1%83%D0%BD%D0%B0%D0%BB%D1%8C%D0%BD%D0%BE%D0%B5_%D1%85%D0%BE%D0%B7%D1%8F%D0%B9%D1%81%D1%82%D0%B2%D0%BE" TargetMode="External"/><Relationship Id="rId3" Type="http://schemas.openxmlformats.org/officeDocument/2006/relationships/styles" Target="styles.xml"/><Relationship Id="rId7" Type="http://schemas.openxmlformats.org/officeDocument/2006/relationships/hyperlink" Target="http://ru.wikipedia.org/wiki/%D0%A2%D0%B0%D1%80%D0%B8%D1%84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ru.wikipedia.org/wiki/%D0%98%D0%BD%D0%B2%D0%B5%D1%81%D1%82%D0%B8%D1%86%D0%B8%D0%B8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4CC974-E379-4089-B058-3BE5BD3728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8</Pages>
  <Words>1955</Words>
  <Characters>11145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4</cp:revision>
  <dcterms:created xsi:type="dcterms:W3CDTF">2013-09-05T07:51:00Z</dcterms:created>
  <dcterms:modified xsi:type="dcterms:W3CDTF">2013-10-10T12:50:00Z</dcterms:modified>
</cp:coreProperties>
</file>