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B7129A">
        <w:rPr>
          <w:rFonts w:ascii="Times New Roman" w:hAnsi="Times New Roman" w:cs="Times New Roman"/>
          <w:sz w:val="28"/>
          <w:szCs w:val="28"/>
        </w:rPr>
        <w:t>АДМИНИСТРАЦИЯ НОВОБУРЕЦКОГО СЕЛЬСКОГО ПОСЕЛЕНИЯ ВЯТСКОПОЛЯНСКОГО РАЙОНА КИРОВСКОЙ ОБЛАСТИ</w:t>
      </w: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29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bookmarkEnd w:id="0"/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C75338" w:rsidP="00130D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01.03.2017</w:t>
      </w:r>
      <w:r w:rsidR="00130DF6" w:rsidRPr="00B71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30DF6" w:rsidRPr="00B7129A">
        <w:rPr>
          <w:rFonts w:ascii="Times New Roman" w:hAnsi="Times New Roman" w:cs="Times New Roman"/>
          <w:sz w:val="28"/>
          <w:szCs w:val="28"/>
        </w:rPr>
        <w:t xml:space="preserve">              №__</w:t>
      </w:r>
      <w:r w:rsidRPr="001A2C05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130DF6" w:rsidRPr="00B7129A">
        <w:rPr>
          <w:rFonts w:ascii="Times New Roman" w:hAnsi="Times New Roman" w:cs="Times New Roman"/>
          <w:sz w:val="28"/>
          <w:szCs w:val="28"/>
        </w:rPr>
        <w:t xml:space="preserve">___                                                                                                                                              </w:t>
      </w: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7129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7129A">
        <w:rPr>
          <w:rFonts w:ascii="Times New Roman" w:hAnsi="Times New Roman" w:cs="Times New Roman"/>
          <w:sz w:val="28"/>
          <w:szCs w:val="28"/>
        </w:rPr>
        <w:t>овый Бурец</w:t>
      </w: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B7129A">
        <w:rPr>
          <w:rFonts w:ascii="Times New Roman" w:hAnsi="Times New Roman" w:cs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B7129A">
        <w:rPr>
          <w:rFonts w:ascii="Times New Roman" w:hAnsi="Times New Roman" w:cs="Times New Roman"/>
          <w:sz w:val="28"/>
          <w:szCs w:val="28"/>
        </w:rPr>
        <w:t xml:space="preserve"> Новобурецкого сельского поселения</w:t>
      </w:r>
    </w:p>
    <w:p w:rsidR="00130DF6" w:rsidRPr="00B7129A" w:rsidRDefault="00130DF6" w:rsidP="00130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 Руководствуясь ст. 81 Бюджетного кодекса Российской Федера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ции, Федеральным законом РФ от 21.12.1994 № 68-ФЗ «О защите насе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ления и территорий от чрезвычайных ситуаций природного и техноген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ного характера», ст. 14 Федерального закона от 06.10.2003 № 131-ФЗ «Об общих принципах организации местного самоуправления в Рос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сийской Федерации», Положением о бюджетном процессе в муници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пальном образовании Новобурецкое сельское поселение, админи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страция Новобурецкого сельского поселения ПОСТАНОВЛЯЕТ:</w:t>
      </w:r>
    </w:p>
    <w:p w:rsidR="00130DF6" w:rsidRPr="00B7129A" w:rsidRDefault="00130DF6" w:rsidP="00130D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1.Утвердить Порядок использования бюджетных ассигнований резервного фонда администрации Новобурецкого сельского поселения. Прилага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ется.</w:t>
      </w:r>
    </w:p>
    <w:p w:rsidR="00130DF6" w:rsidRPr="00B7129A" w:rsidRDefault="00130DF6" w:rsidP="00130D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2.</w:t>
      </w:r>
      <w:proofErr w:type="gramStart"/>
      <w:r w:rsidRPr="00B712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129A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130DF6" w:rsidRPr="00B7129A" w:rsidRDefault="00130DF6" w:rsidP="00130D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B7129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Д.И.</w:t>
      </w:r>
      <w:r w:rsidR="001A2C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29A">
        <w:rPr>
          <w:rFonts w:ascii="Times New Roman" w:hAnsi="Times New Roman" w:cs="Times New Roman"/>
          <w:sz w:val="28"/>
          <w:szCs w:val="28"/>
        </w:rPr>
        <w:t>Скиданов</w:t>
      </w:r>
      <w:proofErr w:type="spellEnd"/>
    </w:p>
    <w:p w:rsidR="00130DF6" w:rsidRPr="00B7129A" w:rsidRDefault="00130DF6" w:rsidP="00130DF6">
      <w:pPr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pStyle w:val="a0"/>
        <w:spacing w:after="235" w:line="180" w:lineRule="exact"/>
        <w:ind w:left="3460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pStyle w:val="a0"/>
        <w:spacing w:after="235" w:line="180" w:lineRule="exact"/>
        <w:ind w:left="3460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pStyle w:val="a0"/>
        <w:spacing w:after="235" w:line="180" w:lineRule="exact"/>
        <w:rPr>
          <w:rFonts w:ascii="Times New Roman" w:hAnsi="Times New Roman" w:cs="Times New Roman"/>
          <w:color w:val="auto"/>
          <w:sz w:val="28"/>
          <w:szCs w:val="28"/>
        </w:rPr>
      </w:pPr>
    </w:p>
    <w:p w:rsidR="00105BB9" w:rsidRDefault="00130DF6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105BB9" w:rsidRDefault="00105BB9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</w:p>
    <w:p w:rsidR="00130DF6" w:rsidRDefault="00130DF6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E435B" w:rsidRPr="00B7129A" w:rsidRDefault="007E435B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</w:p>
    <w:p w:rsidR="007E435B" w:rsidRDefault="00130DF6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130DF6" w:rsidRPr="00B7129A" w:rsidRDefault="007E435B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</w:t>
      </w:r>
      <w:r w:rsidR="00130DF6" w:rsidRPr="00B7129A">
        <w:rPr>
          <w:rFonts w:ascii="Times New Roman" w:hAnsi="Times New Roman" w:cs="Times New Roman"/>
          <w:sz w:val="28"/>
          <w:szCs w:val="28"/>
        </w:rPr>
        <w:t xml:space="preserve">       УТВЕРЖДЕН</w:t>
      </w:r>
    </w:p>
    <w:p w:rsidR="00130DF6" w:rsidRPr="00B7129A" w:rsidRDefault="00130DF6" w:rsidP="00130DF6">
      <w:pPr>
        <w:pStyle w:val="a0"/>
        <w:spacing w:after="109"/>
        <w:ind w:left="3460" w:right="20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        постановлением администрации </w:t>
      </w:r>
    </w:p>
    <w:p w:rsidR="00130DF6" w:rsidRPr="00B7129A" w:rsidRDefault="00130DF6" w:rsidP="00130DF6">
      <w:pPr>
        <w:pStyle w:val="a0"/>
        <w:spacing w:after="109"/>
        <w:ind w:left="3460" w:right="20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       Новобурецкого сельского поселения</w:t>
      </w:r>
    </w:p>
    <w:p w:rsidR="00130DF6" w:rsidRPr="00B7129A" w:rsidRDefault="00130DF6" w:rsidP="00130DF6">
      <w:pPr>
        <w:pStyle w:val="20"/>
        <w:shd w:val="clear" w:color="auto" w:fill="auto"/>
        <w:spacing w:before="0" w:after="398" w:line="180" w:lineRule="exact"/>
        <w:ind w:left="20" w:firstLine="3382"/>
        <w:jc w:val="left"/>
        <w:rPr>
          <w:b w:val="0"/>
          <w:bCs w:val="0"/>
          <w:sz w:val="28"/>
          <w:szCs w:val="28"/>
        </w:rPr>
      </w:pPr>
      <w:bookmarkStart w:id="1" w:name="bookmark2"/>
      <w:r w:rsidRPr="00B7129A">
        <w:rPr>
          <w:b w:val="0"/>
          <w:bCs w:val="0"/>
          <w:sz w:val="28"/>
          <w:szCs w:val="28"/>
        </w:rPr>
        <w:t xml:space="preserve">   </w:t>
      </w:r>
      <w:r w:rsidR="00C75338">
        <w:rPr>
          <w:b w:val="0"/>
          <w:bCs w:val="0"/>
          <w:sz w:val="28"/>
          <w:szCs w:val="28"/>
        </w:rPr>
        <w:t xml:space="preserve">                от 01.03.2017</w:t>
      </w:r>
      <w:r w:rsidRPr="00B7129A">
        <w:rPr>
          <w:b w:val="0"/>
          <w:bCs w:val="0"/>
          <w:sz w:val="28"/>
          <w:szCs w:val="28"/>
        </w:rPr>
        <w:t xml:space="preserve"> № ___</w:t>
      </w:r>
      <w:r w:rsidR="00C75338" w:rsidRPr="001A2C05">
        <w:rPr>
          <w:b w:val="0"/>
          <w:bCs w:val="0"/>
          <w:sz w:val="28"/>
          <w:szCs w:val="28"/>
          <w:u w:val="single"/>
        </w:rPr>
        <w:t>7</w:t>
      </w:r>
      <w:r w:rsidRPr="00B7129A">
        <w:rPr>
          <w:b w:val="0"/>
          <w:bCs w:val="0"/>
          <w:sz w:val="28"/>
          <w:szCs w:val="28"/>
        </w:rPr>
        <w:t>___</w:t>
      </w:r>
    </w:p>
    <w:p w:rsidR="00130DF6" w:rsidRPr="00B7129A" w:rsidRDefault="00130DF6" w:rsidP="00130DF6">
      <w:pPr>
        <w:pStyle w:val="12"/>
        <w:keepNext/>
        <w:keepLines/>
        <w:shd w:val="clear" w:color="auto" w:fill="auto"/>
        <w:spacing w:before="0" w:after="360" w:line="226" w:lineRule="exact"/>
        <w:ind w:left="180" w:right="20" w:firstLine="340"/>
        <w:rPr>
          <w:sz w:val="28"/>
          <w:szCs w:val="28"/>
        </w:rPr>
      </w:pPr>
      <w:r w:rsidRPr="00B7129A">
        <w:rPr>
          <w:sz w:val="28"/>
          <w:szCs w:val="28"/>
        </w:rPr>
        <w:t>ПОРЯДОК ИСПОЛЬЗОВАНИЯ БЮДЖЕТНЫХ АССИГНО</w:t>
      </w:r>
      <w:r w:rsidRPr="00B7129A">
        <w:rPr>
          <w:sz w:val="28"/>
          <w:szCs w:val="28"/>
        </w:rPr>
        <w:softHyphen/>
        <w:t xml:space="preserve">ВАНИЙ РЕЗЕРВНОГО ФОНДА АДМИНИСТРАЦИИ </w:t>
      </w:r>
      <w:bookmarkEnd w:id="1"/>
      <w:r w:rsidRPr="00B7129A">
        <w:rPr>
          <w:sz w:val="28"/>
          <w:szCs w:val="28"/>
        </w:rPr>
        <w:t>НОВОБУРЕЦКОГО СЕЛЬСКОГО ПОСЕЛЕНИЯ</w:t>
      </w:r>
    </w:p>
    <w:p w:rsidR="00130DF6" w:rsidRPr="00105BB9" w:rsidRDefault="00130DF6" w:rsidP="00105BB9">
      <w:pPr>
        <w:pStyle w:val="a7"/>
        <w:numPr>
          <w:ilvl w:val="0"/>
          <w:numId w:val="3"/>
        </w:numPr>
        <w:ind w:left="0" w:firstLine="375"/>
        <w:jc w:val="both"/>
        <w:rPr>
          <w:rFonts w:ascii="Times New Roman" w:hAnsi="Times New Roman" w:cs="Times New Roman"/>
          <w:sz w:val="28"/>
          <w:szCs w:val="28"/>
        </w:rPr>
      </w:pPr>
      <w:r w:rsidRPr="00105BB9">
        <w:rPr>
          <w:rFonts w:ascii="Times New Roman" w:hAnsi="Times New Roman" w:cs="Times New Roman"/>
          <w:sz w:val="28"/>
          <w:szCs w:val="28"/>
        </w:rPr>
        <w:t xml:space="preserve">Настоящий Порядок использования бюджетных ассигнований резервного фонда администрации Новобурецкого сельского поселения (далее - Порядок) устанавливает порядок выделения, учета и </w:t>
      </w:r>
      <w:proofErr w:type="gramStart"/>
      <w:r w:rsidRPr="00105BB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05BB9">
        <w:rPr>
          <w:rFonts w:ascii="Times New Roman" w:hAnsi="Times New Roman" w:cs="Times New Roman"/>
          <w:sz w:val="28"/>
          <w:szCs w:val="28"/>
        </w:rPr>
        <w:t xml:space="preserve"> ис</w:t>
      </w:r>
      <w:r w:rsidRPr="00105BB9">
        <w:rPr>
          <w:rFonts w:ascii="Times New Roman" w:hAnsi="Times New Roman" w:cs="Times New Roman"/>
          <w:sz w:val="28"/>
          <w:szCs w:val="28"/>
        </w:rPr>
        <w:softHyphen/>
        <w:t>пользованием средств резервного фонда администрации Новобурецкого сельского поселения (далее - резервный фонд).</w:t>
      </w:r>
    </w:p>
    <w:p w:rsidR="00130DF6" w:rsidRPr="00105BB9" w:rsidRDefault="00130DF6" w:rsidP="00105BB9">
      <w:pPr>
        <w:pStyle w:val="a7"/>
        <w:numPr>
          <w:ilvl w:val="0"/>
          <w:numId w:val="3"/>
        </w:numPr>
        <w:ind w:left="0" w:firstLine="375"/>
        <w:jc w:val="both"/>
        <w:rPr>
          <w:rFonts w:ascii="Times New Roman" w:hAnsi="Times New Roman" w:cs="Times New Roman"/>
          <w:sz w:val="28"/>
          <w:szCs w:val="28"/>
        </w:rPr>
      </w:pPr>
      <w:r w:rsidRPr="00105BB9">
        <w:rPr>
          <w:rFonts w:ascii="Times New Roman" w:hAnsi="Times New Roman" w:cs="Times New Roman"/>
          <w:sz w:val="28"/>
          <w:szCs w:val="28"/>
        </w:rPr>
        <w:t>Резервный фонд администрации Новобурецкого сельского поселения создается для финансирования непредвиденных расходов, не предусмотренных в бюджете муници</w:t>
      </w:r>
      <w:r w:rsidRPr="00105BB9">
        <w:rPr>
          <w:rFonts w:ascii="Times New Roman" w:hAnsi="Times New Roman" w:cs="Times New Roman"/>
          <w:sz w:val="28"/>
          <w:szCs w:val="28"/>
        </w:rPr>
        <w:softHyphen/>
        <w:t>пального образования Новобурецкого сельского поселения на соответствующий финансовый год по следующим направлениям:</w:t>
      </w:r>
    </w:p>
    <w:p w:rsidR="00130DF6" w:rsidRPr="001D153E" w:rsidRDefault="00B61B21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130DF6" w:rsidRPr="001D153E">
        <w:rPr>
          <w:rFonts w:ascii="Times New Roman" w:hAnsi="Times New Roman" w:cs="Times New Roman"/>
          <w:sz w:val="28"/>
          <w:szCs w:val="28"/>
        </w:rPr>
        <w:t>проведение поисковых и аварийно-спасательных работ в зоне стихийного бедствия, иной чрезвычайной ситуации;</w:t>
      </w:r>
    </w:p>
    <w:p w:rsidR="00130DF6" w:rsidRPr="001D153E" w:rsidRDefault="00B61B21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130DF6" w:rsidRPr="001D153E">
        <w:rPr>
          <w:rFonts w:ascii="Times New Roman" w:hAnsi="Times New Roman" w:cs="Times New Roman"/>
          <w:sz w:val="28"/>
          <w:szCs w:val="28"/>
        </w:rPr>
        <w:t>закупку и доставку материальных ресурсов для проведения ава</w:t>
      </w:r>
      <w:r w:rsidR="00130DF6" w:rsidRPr="001D153E">
        <w:rPr>
          <w:rFonts w:ascii="Times New Roman" w:hAnsi="Times New Roman" w:cs="Times New Roman"/>
          <w:sz w:val="28"/>
          <w:szCs w:val="28"/>
        </w:rPr>
        <w:softHyphen/>
        <w:t>рийно-восстановительных работ по ликвидации чрезвычайных ситуа</w:t>
      </w:r>
      <w:r w:rsidR="00130DF6" w:rsidRPr="001D153E">
        <w:rPr>
          <w:rFonts w:ascii="Times New Roman" w:hAnsi="Times New Roman" w:cs="Times New Roman"/>
          <w:sz w:val="28"/>
          <w:szCs w:val="28"/>
        </w:rPr>
        <w:softHyphen/>
        <w:t>ций, а также ее последствий и последствий стихийного бедствия;</w:t>
      </w:r>
    </w:p>
    <w:p w:rsidR="00130DF6" w:rsidRPr="001D153E" w:rsidRDefault="00B61B21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130DF6" w:rsidRPr="001D153E">
        <w:rPr>
          <w:rFonts w:ascii="Times New Roman" w:hAnsi="Times New Roman" w:cs="Times New Roman"/>
          <w:sz w:val="28"/>
          <w:szCs w:val="28"/>
        </w:rPr>
        <w:t>участие в предупреждении и ликвидации последствий чрезвы</w:t>
      </w:r>
      <w:r w:rsidR="00130DF6" w:rsidRPr="001D153E">
        <w:rPr>
          <w:rFonts w:ascii="Times New Roman" w:hAnsi="Times New Roman" w:cs="Times New Roman"/>
          <w:sz w:val="28"/>
          <w:szCs w:val="28"/>
        </w:rPr>
        <w:softHyphen/>
        <w:t>чайных ситуаций на территории Новобурецкого сельского поселения;</w:t>
      </w:r>
    </w:p>
    <w:p w:rsidR="00130DF6" w:rsidRPr="001D153E" w:rsidRDefault="00B61B21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130DF6" w:rsidRPr="001D153E">
        <w:rPr>
          <w:rFonts w:ascii="Times New Roman" w:hAnsi="Times New Roman" w:cs="Times New Roman"/>
          <w:sz w:val="28"/>
          <w:szCs w:val="28"/>
        </w:rPr>
        <w:t>проведение аварийно-восстановительных работ по ликвидации последствий стихийных бедствий, пожаров, аварий, эпидемий и других чрезвычайных ситуаций, имевших место в текущем финансовом году;</w:t>
      </w:r>
    </w:p>
    <w:p w:rsidR="00130DF6" w:rsidRPr="001D153E" w:rsidRDefault="00B61B21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</w:t>
      </w:r>
      <w:r w:rsidR="00130DF6" w:rsidRPr="001D153E">
        <w:rPr>
          <w:rFonts w:ascii="Times New Roman" w:hAnsi="Times New Roman" w:cs="Times New Roman"/>
          <w:sz w:val="28"/>
          <w:szCs w:val="28"/>
        </w:rPr>
        <w:t>возмещение расходов, связанных с подготовкой мероприятий для ликвидации чрезвычайной ситуации (изготовление проектно- сметной документации, выдача технических условий и другие меро</w:t>
      </w:r>
      <w:r w:rsidR="00130DF6" w:rsidRPr="001D153E">
        <w:rPr>
          <w:rFonts w:ascii="Times New Roman" w:hAnsi="Times New Roman" w:cs="Times New Roman"/>
          <w:sz w:val="28"/>
          <w:szCs w:val="28"/>
        </w:rPr>
        <w:softHyphen/>
        <w:t>приятия).</w:t>
      </w:r>
    </w:p>
    <w:p w:rsidR="00130DF6" w:rsidRPr="001D153E" w:rsidRDefault="00B61B21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130DF6" w:rsidRPr="001D153E">
        <w:rPr>
          <w:rFonts w:ascii="Times New Roman" w:hAnsi="Times New Roman" w:cs="Times New Roman"/>
          <w:sz w:val="28"/>
          <w:szCs w:val="28"/>
        </w:rPr>
        <w:t>развертывание и содержание временных пунктов проживания и питания для эвакуируемых пострадавших граждан необходимый срок, но не более месяца;</w:t>
      </w:r>
    </w:p>
    <w:p w:rsidR="00130DF6" w:rsidRPr="001D153E" w:rsidRDefault="00EE4016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130DF6" w:rsidRPr="001D153E">
        <w:rPr>
          <w:rFonts w:ascii="Times New Roman" w:hAnsi="Times New Roman" w:cs="Times New Roman"/>
          <w:sz w:val="28"/>
          <w:szCs w:val="28"/>
        </w:rPr>
        <w:t>закупку, доставку и хранение материальных ресурсов для пер</w:t>
      </w:r>
      <w:r w:rsidR="00130DF6" w:rsidRPr="001D153E">
        <w:rPr>
          <w:rFonts w:ascii="Times New Roman" w:hAnsi="Times New Roman" w:cs="Times New Roman"/>
          <w:sz w:val="28"/>
          <w:szCs w:val="28"/>
        </w:rPr>
        <w:softHyphen/>
        <w:t>воочередного жизнеобеспечения пострадавших граждан;</w:t>
      </w:r>
    </w:p>
    <w:p w:rsidR="00130DF6" w:rsidRPr="001D153E" w:rsidRDefault="00130DF6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 w:rsidRPr="001D153E">
        <w:rPr>
          <w:rFonts w:ascii="Times New Roman" w:hAnsi="Times New Roman" w:cs="Times New Roman"/>
          <w:sz w:val="28"/>
          <w:szCs w:val="28"/>
        </w:rPr>
        <w:t xml:space="preserve">  - возмещение расходов, связанных с привлечением аварийно- спасательных формирований, а также сил и средств организации для проведения экстренных мероприятий по ликвидации последствий сти</w:t>
      </w:r>
      <w:r w:rsidRPr="001D153E">
        <w:rPr>
          <w:rFonts w:ascii="Times New Roman" w:hAnsi="Times New Roman" w:cs="Times New Roman"/>
          <w:sz w:val="28"/>
          <w:szCs w:val="28"/>
        </w:rPr>
        <w:softHyphen/>
        <w:t>хийного бедствия или иной чрезвычайной ситуации;</w:t>
      </w:r>
    </w:p>
    <w:p w:rsidR="00130DF6" w:rsidRPr="001D153E" w:rsidRDefault="00EE4016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130DF6" w:rsidRPr="001D153E">
        <w:rPr>
          <w:rFonts w:ascii="Times New Roman" w:hAnsi="Times New Roman" w:cs="Times New Roman"/>
          <w:sz w:val="28"/>
          <w:szCs w:val="28"/>
        </w:rPr>
        <w:t>организация ликвидации последствий террористических актов и меры борьбы с терроризмом.</w:t>
      </w:r>
    </w:p>
    <w:p w:rsidR="00130DF6" w:rsidRPr="001D153E" w:rsidRDefault="00EE4016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130DF6" w:rsidRPr="001D153E">
        <w:rPr>
          <w:rFonts w:ascii="Times New Roman" w:hAnsi="Times New Roman" w:cs="Times New Roman"/>
          <w:sz w:val="28"/>
          <w:szCs w:val="28"/>
        </w:rPr>
        <w:t>оказание финансовой и материальной помощи городским и сельским поселениям района в предупреждении и ликвидации послед</w:t>
      </w:r>
      <w:r w:rsidR="00130DF6" w:rsidRPr="001D153E">
        <w:rPr>
          <w:rFonts w:ascii="Times New Roman" w:hAnsi="Times New Roman" w:cs="Times New Roman"/>
          <w:sz w:val="28"/>
          <w:szCs w:val="28"/>
        </w:rPr>
        <w:softHyphen/>
        <w:t>ствий чрезвычайных ситуаций природного и техногенного характера имевшим место в текущем финансовом году.</w:t>
      </w:r>
    </w:p>
    <w:p w:rsidR="00130DF6" w:rsidRPr="001D153E" w:rsidRDefault="00EE4016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130DF6" w:rsidRPr="001D153E">
        <w:rPr>
          <w:rFonts w:ascii="Times New Roman" w:hAnsi="Times New Roman" w:cs="Times New Roman"/>
          <w:sz w:val="28"/>
          <w:szCs w:val="28"/>
        </w:rPr>
        <w:t>- оказание материальной помощи жителям Новобурецкого сельского поселения попавшим в чрезвычайные обстоятельства в ре</w:t>
      </w:r>
      <w:r w:rsidR="00130DF6" w:rsidRPr="001D153E">
        <w:rPr>
          <w:rFonts w:ascii="Times New Roman" w:hAnsi="Times New Roman" w:cs="Times New Roman"/>
          <w:sz w:val="28"/>
          <w:szCs w:val="28"/>
        </w:rPr>
        <w:softHyphen/>
        <w:t>зультате стихийных бедствий, пожаров, аварий, эпидемий и других чрезвычайных ситуаций.</w:t>
      </w:r>
    </w:p>
    <w:p w:rsidR="00130DF6" w:rsidRPr="001D153E" w:rsidRDefault="00EE4016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30DF6" w:rsidRPr="001D153E">
        <w:rPr>
          <w:rFonts w:ascii="Times New Roman" w:hAnsi="Times New Roman" w:cs="Times New Roman"/>
          <w:sz w:val="28"/>
          <w:szCs w:val="28"/>
        </w:rPr>
        <w:t>3. Объем резервного фонда администрации Новобурецкого сельского поселения определяется решением о бюджете муниципального образования Новобурецкое сельское поселение Вятскополянского района Кировской области соответствующий год и не может пре</w:t>
      </w:r>
      <w:r w:rsidR="00130DF6" w:rsidRPr="001D153E">
        <w:rPr>
          <w:rFonts w:ascii="Times New Roman" w:hAnsi="Times New Roman" w:cs="Times New Roman"/>
          <w:sz w:val="28"/>
          <w:szCs w:val="28"/>
        </w:rPr>
        <w:softHyphen/>
        <w:t>вышать трех процентов от общего объема расходной части бюджета Новобурецкого сельского поселения.</w:t>
      </w:r>
    </w:p>
    <w:p w:rsidR="00130DF6" w:rsidRPr="001D153E" w:rsidRDefault="00EE4016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</w:t>
      </w:r>
      <w:r w:rsidR="00130DF6" w:rsidRPr="001D153E">
        <w:rPr>
          <w:rFonts w:ascii="Times New Roman" w:hAnsi="Times New Roman" w:cs="Times New Roman"/>
          <w:sz w:val="28"/>
          <w:szCs w:val="28"/>
        </w:rPr>
        <w:t>Средства из резервного фонда выделяются на основании постановления администрации Новобурецкого сельского поселения в пределах утвержденных лимитов на вышеуказанные цели в бюджете Новобурецкого сельского поселения на очередной финансовый год.</w:t>
      </w:r>
    </w:p>
    <w:p w:rsidR="00130DF6" w:rsidRPr="001D153E" w:rsidRDefault="00583621" w:rsidP="001D15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30DF6" w:rsidRPr="001D153E">
        <w:rPr>
          <w:rFonts w:ascii="Times New Roman" w:hAnsi="Times New Roman" w:cs="Times New Roman"/>
          <w:sz w:val="28"/>
          <w:szCs w:val="28"/>
        </w:rPr>
        <w:t xml:space="preserve">5.   </w:t>
      </w:r>
      <w:proofErr w:type="gramStart"/>
      <w:r w:rsidR="00130DF6" w:rsidRPr="001D153E">
        <w:rPr>
          <w:rFonts w:ascii="Times New Roman" w:hAnsi="Times New Roman" w:cs="Times New Roman"/>
          <w:sz w:val="28"/>
          <w:szCs w:val="28"/>
        </w:rPr>
        <w:t>Проект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Новобурецкого</w:t>
      </w:r>
      <w:r w:rsidR="00130DF6" w:rsidRPr="001D153E">
        <w:rPr>
          <w:rFonts w:ascii="Times New Roman" w:hAnsi="Times New Roman" w:cs="Times New Roman"/>
          <w:sz w:val="28"/>
          <w:szCs w:val="28"/>
        </w:rPr>
        <w:t xml:space="preserve"> сельского поселения о выделении средств из резервного фонда на ликвидацию стихийных бедствий, чрезвычайных ситуаций природного и техногенного характера, на представление единовременной материальной помощи и на предоставление единовременной денежной выплаты подготавливается в срок, не превышающий одного месяца с момента возникновения чрезвычайной ситуации природного и техногенного характера или пожара, не связанного с природными явлениями и техногенными авариями (катастрофами</w:t>
      </w:r>
      <w:proofErr w:type="gramEnd"/>
      <w:r w:rsidR="00130DF6" w:rsidRPr="001D153E">
        <w:rPr>
          <w:rFonts w:ascii="Times New Roman" w:hAnsi="Times New Roman" w:cs="Times New Roman"/>
          <w:sz w:val="28"/>
          <w:szCs w:val="28"/>
        </w:rPr>
        <w:t>). К указанному в настоящем пункте проекту  прилагаются следующие документы: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1) обращение в</w:t>
      </w:r>
      <w:r w:rsidR="00583621">
        <w:rPr>
          <w:rFonts w:ascii="Times New Roman" w:hAnsi="Times New Roman" w:cs="Times New Roman"/>
          <w:sz w:val="28"/>
          <w:szCs w:val="28"/>
        </w:rPr>
        <w:t xml:space="preserve"> администрацию Новобурецкого</w:t>
      </w:r>
      <w:r w:rsidRPr="00B7129A">
        <w:rPr>
          <w:rFonts w:ascii="Times New Roman" w:hAnsi="Times New Roman" w:cs="Times New Roman"/>
          <w:sz w:val="28"/>
          <w:szCs w:val="28"/>
        </w:rPr>
        <w:t xml:space="preserve"> сельского поселения о выделении денежных средств из резервного фонда, должно обязательно содержать: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- информацию о чрезвычайной ситуации или пожаре, не </w:t>
      </w:r>
      <w:proofErr w:type="gramStart"/>
      <w:r w:rsidRPr="00B7129A">
        <w:rPr>
          <w:rFonts w:ascii="Times New Roman" w:hAnsi="Times New Roman" w:cs="Times New Roman"/>
          <w:sz w:val="28"/>
          <w:szCs w:val="28"/>
        </w:rPr>
        <w:t>связанного</w:t>
      </w:r>
      <w:proofErr w:type="gramEnd"/>
      <w:r w:rsidRPr="00B7129A">
        <w:rPr>
          <w:rFonts w:ascii="Times New Roman" w:hAnsi="Times New Roman" w:cs="Times New Roman"/>
          <w:sz w:val="28"/>
          <w:szCs w:val="28"/>
        </w:rPr>
        <w:t xml:space="preserve"> с природными явлениями и техногенными авариями (катастрофами);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- данные о количестве пострадавших граждан и материальном ущербе;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- данные о зоне чрезвычайной ситуации или пожаре, не связанном с природными явлениями и техногенными авариями (катастрофами);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- данные о выделенных и израсходованных средствах;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- перечень мероприятий, на которые необходимо выделить бюджетные ассигнования из резервного фонда админис</w:t>
      </w:r>
      <w:r w:rsidR="009311B5">
        <w:rPr>
          <w:rFonts w:ascii="Times New Roman" w:hAnsi="Times New Roman" w:cs="Times New Roman"/>
          <w:sz w:val="28"/>
          <w:szCs w:val="28"/>
        </w:rPr>
        <w:t xml:space="preserve">трации Новобурецкого </w:t>
      </w:r>
      <w:r w:rsidRPr="00B7129A"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2) справки и акты расследования причины, от соответствующих государственных надзорных органов, расположенных на территории района подтверждающих факт произошедшей ситуации;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3) протокол заседания комиссии по предупреждению и ликвидации  чрезвычайных ситуаций и обеспечения пожарной безопасности органа местного самоуправления;     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4) смета - заявка потребности финансовых и материальных ресурсов на ликвидацию чрезвычайных ситуаций или пожара, не связанного с природными явлениями и техногенными авариями (катастрофами), (приложение № 1 к порядку);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5) акты обследования на каждый поврежденный объект, (приложение № 2 к порядку);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lastRenderedPageBreak/>
        <w:t>6) сметный расчет на аварийно-восстановительные работы (приложение № 3 к порядку);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7) список граждан,  пострадавших в результате чрезвычайной ситуации природного и техногенного характера на получение единовременных денежных выплат, (приложение № 4 к порядку);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8) список граждан  пострадавших в результате пожара, не связанного с природными явлениями и техногенными авариями (катастрофами), на получение единовременной материальной помощи, (приложение № 5 к порядку);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9) акты обследования частного жилого помещения и утраченного имущества граждан (приложение № 6 к порядку); </w:t>
      </w:r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129A">
        <w:rPr>
          <w:rFonts w:ascii="Times New Roman" w:hAnsi="Times New Roman" w:cs="Times New Roman"/>
          <w:sz w:val="28"/>
          <w:szCs w:val="28"/>
        </w:rPr>
        <w:t>10) заключение о признании жилого помещения пригодным (непригодным) для постоянного проживания с актом визуального обследования поврежденного объекта и заявление пострадавшего;</w:t>
      </w:r>
      <w:proofErr w:type="gramEnd"/>
    </w:p>
    <w:p w:rsidR="00130DF6" w:rsidRPr="00B7129A" w:rsidRDefault="00130DF6" w:rsidP="00130DF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11) видео или фотодокументы</w:t>
      </w:r>
      <w:proofErr w:type="gramStart"/>
      <w:r w:rsidRPr="00B7129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30DF6" w:rsidRPr="005A2B02" w:rsidRDefault="00E60596" w:rsidP="005A2B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30DF6" w:rsidRPr="005A2B02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="00130DF6" w:rsidRPr="005A2B02">
        <w:rPr>
          <w:rFonts w:ascii="Times New Roman" w:hAnsi="Times New Roman" w:cs="Times New Roman"/>
          <w:sz w:val="28"/>
          <w:szCs w:val="28"/>
        </w:rPr>
        <w:t>Администрация Новобурецкого сельского поселения, муниципальные предприятия, учреждения и организации Новобурецкого сельского поселения, которым выделяются средства из резервного фонда, представляют в отдел ГО и ЧС администрации Вятскополянского муниципального района (Чернышев М.Н.) документы с обоснованием размера испраши</w:t>
      </w:r>
      <w:r w:rsidR="00130DF6" w:rsidRPr="005A2B02">
        <w:rPr>
          <w:rFonts w:ascii="Times New Roman" w:hAnsi="Times New Roman" w:cs="Times New Roman"/>
          <w:sz w:val="28"/>
          <w:szCs w:val="28"/>
        </w:rPr>
        <w:softHyphen/>
        <w:t>ваемых средств, включая сметно-финансовые расчеты, а также в случае необходимости - заключения комиссии, экспертов и т.д.</w:t>
      </w:r>
      <w:proofErr w:type="gramEnd"/>
    </w:p>
    <w:p w:rsidR="00130DF6" w:rsidRPr="005A2B02" w:rsidRDefault="001B29F3" w:rsidP="005A2B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7. </w:t>
      </w:r>
      <w:r w:rsidR="00130DF6" w:rsidRPr="005A2B02">
        <w:rPr>
          <w:rFonts w:ascii="Times New Roman" w:hAnsi="Times New Roman" w:cs="Times New Roman"/>
          <w:sz w:val="28"/>
          <w:szCs w:val="28"/>
        </w:rPr>
        <w:t>Материальная помощь жителям Новобурецкого сельского поселения попавшим в чрезвычайные обстоятельства в результа</w:t>
      </w:r>
      <w:r w:rsidR="00130DF6" w:rsidRPr="005A2B02">
        <w:rPr>
          <w:rFonts w:ascii="Times New Roman" w:hAnsi="Times New Roman" w:cs="Times New Roman"/>
          <w:sz w:val="28"/>
          <w:szCs w:val="28"/>
        </w:rPr>
        <w:softHyphen/>
        <w:t>те стихийных бедствий, пожаров, аварий, эпидемий и других чрезвы</w:t>
      </w:r>
      <w:r w:rsidR="00130DF6" w:rsidRPr="005A2B02">
        <w:rPr>
          <w:rFonts w:ascii="Times New Roman" w:hAnsi="Times New Roman" w:cs="Times New Roman"/>
          <w:sz w:val="28"/>
          <w:szCs w:val="28"/>
        </w:rPr>
        <w:softHyphen/>
        <w:t>чайных ситуаций выдается на основании установленных документов, и рассматривается комиссией, по оказанию материальной помощи граж</w:t>
      </w:r>
      <w:r w:rsidR="00130DF6" w:rsidRPr="005A2B02">
        <w:rPr>
          <w:rFonts w:ascii="Times New Roman" w:hAnsi="Times New Roman" w:cs="Times New Roman"/>
          <w:sz w:val="28"/>
          <w:szCs w:val="28"/>
        </w:rPr>
        <w:softHyphen/>
        <w:t>данам, оказавшимся в трудной жизненной ситуации.</w:t>
      </w:r>
    </w:p>
    <w:p w:rsidR="00130DF6" w:rsidRPr="005A2B02" w:rsidRDefault="001B29F3" w:rsidP="005A2B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8. </w:t>
      </w:r>
      <w:proofErr w:type="gramStart"/>
      <w:r w:rsidR="00130DF6" w:rsidRPr="005A2B02">
        <w:rPr>
          <w:rFonts w:ascii="Times New Roman" w:hAnsi="Times New Roman" w:cs="Times New Roman"/>
          <w:sz w:val="28"/>
          <w:szCs w:val="28"/>
        </w:rPr>
        <w:t>Администрация Новобурецкого сельского поселения в распоряжение которой выделяются средства резервного фонда, несет ответственность за предоставление необходимых документов и материалов, а также за целевое использование средств в порядке, установ</w:t>
      </w:r>
      <w:r w:rsidR="00130DF6" w:rsidRPr="005A2B02">
        <w:rPr>
          <w:rFonts w:ascii="Times New Roman" w:hAnsi="Times New Roman" w:cs="Times New Roman"/>
          <w:sz w:val="28"/>
          <w:szCs w:val="28"/>
        </w:rPr>
        <w:softHyphen/>
        <w:t>ленном законодательством Российской Федерации и в месячный срок после проведения соответствующих мероприятий представляют в управление финансов  администрации Вятскополянского  района по</w:t>
      </w:r>
      <w:r w:rsidR="00130DF6" w:rsidRPr="005A2B02">
        <w:rPr>
          <w:rFonts w:ascii="Times New Roman" w:hAnsi="Times New Roman" w:cs="Times New Roman"/>
          <w:sz w:val="28"/>
          <w:szCs w:val="28"/>
        </w:rPr>
        <w:softHyphen/>
        <w:t>дробный отчет об использовании данных средств по форме согласно приложению к настоящему Порядку.</w:t>
      </w:r>
      <w:proofErr w:type="gramEnd"/>
    </w:p>
    <w:p w:rsidR="00130DF6" w:rsidRPr="005A2B02" w:rsidRDefault="001B29F3" w:rsidP="005A2B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9. </w:t>
      </w:r>
      <w:r w:rsidR="00130DF6" w:rsidRPr="005A2B02">
        <w:rPr>
          <w:rFonts w:ascii="Times New Roman" w:hAnsi="Times New Roman" w:cs="Times New Roman"/>
          <w:sz w:val="28"/>
          <w:szCs w:val="28"/>
        </w:rPr>
        <w:t>Отчет об использовании бюджетных ассигнований резервного фонда администрации Новобурецкого сельского поселения прилагается к ежеквартальному и годовому отчетам об исполне</w:t>
      </w:r>
      <w:r w:rsidR="00130DF6" w:rsidRPr="005A2B02">
        <w:rPr>
          <w:rFonts w:ascii="Times New Roman" w:hAnsi="Times New Roman" w:cs="Times New Roman"/>
          <w:sz w:val="28"/>
          <w:szCs w:val="28"/>
        </w:rPr>
        <w:softHyphen/>
        <w:t>нии бюджета Новобурецкого сельского поселения.</w:t>
      </w:r>
    </w:p>
    <w:p w:rsidR="00130DF6" w:rsidRPr="005A2B02" w:rsidRDefault="001B29F3" w:rsidP="005A2B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10. </w:t>
      </w:r>
      <w:proofErr w:type="gramStart"/>
      <w:r w:rsidR="00130DF6" w:rsidRPr="005A2B0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0DF6" w:rsidRPr="005A2B02"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резервного фонда осуществляет специалист (бухгалтер-финансист) администрации Новобурецкого сельского поселения.</w:t>
      </w:r>
    </w:p>
    <w:sectPr w:rsidR="00130DF6" w:rsidRPr="005A2B02" w:rsidSect="007E435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1">
    <w:nsid w:val="239D773D"/>
    <w:multiLevelType w:val="hybridMultilevel"/>
    <w:tmpl w:val="F3DCD77E"/>
    <w:lvl w:ilvl="0" w:tplc="AF1A1C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3732EE2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num w:numId="1">
    <w:abstractNumId w:val="2"/>
    <w:lvlOverride w:ilvl="0"/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2">
    <w:abstractNumId w:val="0"/>
    <w:lvlOverride w:ilvl="0"/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0DF6"/>
    <w:rsid w:val="00086BD1"/>
    <w:rsid w:val="00105BB9"/>
    <w:rsid w:val="00130DF6"/>
    <w:rsid w:val="00152AA3"/>
    <w:rsid w:val="001A2C05"/>
    <w:rsid w:val="001B29F3"/>
    <w:rsid w:val="001D153E"/>
    <w:rsid w:val="00212746"/>
    <w:rsid w:val="002E7D18"/>
    <w:rsid w:val="003067D5"/>
    <w:rsid w:val="005353E5"/>
    <w:rsid w:val="00583621"/>
    <w:rsid w:val="005A2B02"/>
    <w:rsid w:val="007E435B"/>
    <w:rsid w:val="009311B5"/>
    <w:rsid w:val="00B246BF"/>
    <w:rsid w:val="00B61B21"/>
    <w:rsid w:val="00B7129A"/>
    <w:rsid w:val="00BC1A3F"/>
    <w:rsid w:val="00C26744"/>
    <w:rsid w:val="00C75338"/>
    <w:rsid w:val="00E60596"/>
    <w:rsid w:val="00EE4016"/>
    <w:rsid w:val="00FC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F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customStyle="1" w:styleId="11">
    <w:name w:val="Заголовок №1_"/>
    <w:basedOn w:val="a1"/>
    <w:link w:val="12"/>
    <w:uiPriority w:val="99"/>
    <w:locked/>
    <w:rsid w:val="00130DF6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130DF6"/>
    <w:pPr>
      <w:shd w:val="clear" w:color="auto" w:fill="FFFFFF"/>
      <w:spacing w:before="60" w:after="420" w:line="23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character" w:customStyle="1" w:styleId="2">
    <w:name w:val="Основной текст (2)_"/>
    <w:basedOn w:val="a1"/>
    <w:link w:val="20"/>
    <w:uiPriority w:val="99"/>
    <w:locked/>
    <w:rsid w:val="00130DF6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0DF6"/>
    <w:pPr>
      <w:shd w:val="clear" w:color="auto" w:fill="FFFFFF"/>
      <w:spacing w:before="780" w:after="480" w:line="240" w:lineRule="atLeast"/>
      <w:ind w:firstLine="480"/>
      <w:jc w:val="both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styleId="a7">
    <w:name w:val="List Paragraph"/>
    <w:basedOn w:val="a"/>
    <w:uiPriority w:val="34"/>
    <w:qFormat/>
    <w:rsid w:val="00105B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76C47-4EE8-48F2-9C14-6B137C7E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2017-03-03T13:26:00Z</cp:lastPrinted>
  <dcterms:created xsi:type="dcterms:W3CDTF">2017-02-09T12:52:00Z</dcterms:created>
  <dcterms:modified xsi:type="dcterms:W3CDTF">2020-05-25T13:13:00Z</dcterms:modified>
</cp:coreProperties>
</file>