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477E0171" w14:textId="7D5D2888" w:rsidR="008E60F5" w:rsidRDefault="008E60F5" w:rsidP="008E60F5">
      <w:pPr>
        <w:ind w:right="-1"/>
        <w:jc w:val="center"/>
        <w:rPr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313F0D">
        <w:rPr>
          <w:b/>
          <w:sz w:val="28"/>
          <w:szCs w:val="28"/>
        </w:rPr>
        <w:t>Новобурецкого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</w:t>
      </w:r>
      <w:proofErr w:type="gramStart"/>
      <w:r w:rsidRPr="008E69AB">
        <w:rPr>
          <w:b/>
          <w:sz w:val="28"/>
          <w:szCs w:val="28"/>
        </w:rPr>
        <w:t>от</w:t>
      </w:r>
      <w:proofErr w:type="gramEnd"/>
      <w:r w:rsidRPr="008E69AB">
        <w:rPr>
          <w:b/>
          <w:sz w:val="28"/>
          <w:szCs w:val="28"/>
        </w:rPr>
        <w:t xml:space="preserve"> </w:t>
      </w:r>
      <w:r w:rsidR="007679A8">
        <w:rPr>
          <w:b/>
          <w:sz w:val="28"/>
          <w:szCs w:val="28"/>
        </w:rPr>
        <w:t>______________</w:t>
      </w:r>
      <w:r w:rsidR="001321FD">
        <w:rPr>
          <w:b/>
          <w:sz w:val="28"/>
          <w:szCs w:val="28"/>
        </w:rPr>
        <w:t xml:space="preserve"> «</w:t>
      </w:r>
      <w:proofErr w:type="gramStart"/>
      <w:r w:rsidRPr="008E69AB">
        <w:rPr>
          <w:b/>
          <w:sz w:val="28"/>
          <w:szCs w:val="28"/>
        </w:rPr>
        <w:t>О</w:t>
      </w:r>
      <w:proofErr w:type="gramEnd"/>
      <w:r w:rsidRPr="008E69AB">
        <w:rPr>
          <w:b/>
          <w:sz w:val="28"/>
          <w:szCs w:val="28"/>
        </w:rPr>
        <w:t xml:space="preserve"> внесении изменений в решение </w:t>
      </w:r>
      <w:proofErr w:type="spellStart"/>
      <w:r w:rsidR="00313F0D">
        <w:rPr>
          <w:b/>
          <w:sz w:val="28"/>
          <w:szCs w:val="28"/>
        </w:rPr>
        <w:t>Новобурецкой</w:t>
      </w:r>
      <w:proofErr w:type="spellEnd"/>
      <w:r w:rsidR="007A2E06">
        <w:rPr>
          <w:b/>
          <w:sz w:val="28"/>
          <w:szCs w:val="28"/>
        </w:rPr>
        <w:t xml:space="preserve"> сельской Думы от 2</w:t>
      </w:r>
      <w:r w:rsidR="00313F0D">
        <w:rPr>
          <w:b/>
          <w:sz w:val="28"/>
          <w:szCs w:val="28"/>
        </w:rPr>
        <w:t>1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E63802">
        <w:rPr>
          <w:b/>
          <w:sz w:val="28"/>
          <w:szCs w:val="28"/>
        </w:rPr>
        <w:t>3</w:t>
      </w:r>
      <w:r w:rsidR="00313F0D">
        <w:rPr>
          <w:b/>
          <w:sz w:val="28"/>
          <w:szCs w:val="28"/>
        </w:rPr>
        <w:t>1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313F0D">
        <w:rPr>
          <w:b/>
          <w:sz w:val="28"/>
          <w:szCs w:val="28"/>
        </w:rPr>
        <w:t>Новобурецкое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  <w:r w:rsidR="00AF1FB8">
        <w:rPr>
          <w:sz w:val="28"/>
          <w:szCs w:val="28"/>
        </w:rPr>
        <w:t>(с изменениями от 26.02.2024 №1)</w:t>
      </w:r>
    </w:p>
    <w:p w14:paraId="79E8E3D6" w14:textId="77777777" w:rsidR="00AF1FB8" w:rsidRDefault="00AF1FB8" w:rsidP="008E60F5">
      <w:pPr>
        <w:ind w:right="-1"/>
        <w:jc w:val="center"/>
        <w:rPr>
          <w:b/>
          <w:sz w:val="28"/>
          <w:szCs w:val="28"/>
        </w:rPr>
      </w:pPr>
    </w:p>
    <w:p w14:paraId="480A3806" w14:textId="0B2E6800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313F0D">
        <w:rPr>
          <w:sz w:val="28"/>
          <w:szCs w:val="28"/>
        </w:rPr>
        <w:t>Новобурецкого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313F0D">
        <w:rPr>
          <w:color w:val="000000"/>
          <w:sz w:val="28"/>
          <w:szCs w:val="28"/>
        </w:rPr>
        <w:t>Новобурецкого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7A5B29A7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313F0D">
        <w:rPr>
          <w:color w:val="000000"/>
          <w:sz w:val="28"/>
          <w:szCs w:val="28"/>
        </w:rPr>
        <w:t>Новобурецкого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A93E81">
        <w:rPr>
          <w:color w:val="000000"/>
          <w:sz w:val="28"/>
          <w:szCs w:val="28"/>
        </w:rPr>
        <w:t>уменьшится</w:t>
      </w:r>
      <w:r w:rsidR="00C10397">
        <w:rPr>
          <w:color w:val="000000"/>
          <w:sz w:val="28"/>
          <w:szCs w:val="28"/>
        </w:rPr>
        <w:t xml:space="preserve"> на </w:t>
      </w:r>
      <w:r w:rsidR="00A93E81">
        <w:rPr>
          <w:color w:val="000000"/>
          <w:sz w:val="28"/>
          <w:szCs w:val="28"/>
        </w:rPr>
        <w:t>64,496</w:t>
      </w:r>
      <w:r w:rsidR="00C10397">
        <w:rPr>
          <w:color w:val="000000"/>
          <w:sz w:val="28"/>
          <w:szCs w:val="28"/>
        </w:rPr>
        <w:t xml:space="preserve"> </w:t>
      </w:r>
      <w:proofErr w:type="spellStart"/>
      <w:r w:rsidR="00C10397">
        <w:rPr>
          <w:color w:val="000000"/>
          <w:sz w:val="28"/>
          <w:szCs w:val="28"/>
        </w:rPr>
        <w:t>тыс</w:t>
      </w:r>
      <w:proofErr w:type="gramStart"/>
      <w:r w:rsidR="00C10397">
        <w:rPr>
          <w:color w:val="000000"/>
          <w:sz w:val="28"/>
          <w:szCs w:val="28"/>
        </w:rPr>
        <w:t>.р</w:t>
      </w:r>
      <w:proofErr w:type="gramEnd"/>
      <w:r w:rsidR="00C10397">
        <w:rPr>
          <w:color w:val="000000"/>
          <w:sz w:val="28"/>
          <w:szCs w:val="28"/>
        </w:rPr>
        <w:t>ублей</w:t>
      </w:r>
      <w:proofErr w:type="spellEnd"/>
      <w:r w:rsidR="00E63802">
        <w:rPr>
          <w:color w:val="000000"/>
          <w:sz w:val="28"/>
          <w:szCs w:val="28"/>
        </w:rPr>
        <w:t xml:space="preserve"> </w:t>
      </w:r>
      <w:r w:rsidR="00A93E81">
        <w:rPr>
          <w:color w:val="000000"/>
          <w:sz w:val="28"/>
          <w:szCs w:val="28"/>
        </w:rPr>
        <w:t xml:space="preserve">за счет возврата средств </w:t>
      </w:r>
      <w:proofErr w:type="spellStart"/>
      <w:r w:rsidR="00A93E81">
        <w:rPr>
          <w:color w:val="000000"/>
          <w:sz w:val="28"/>
          <w:szCs w:val="28"/>
        </w:rPr>
        <w:t>софинансирования</w:t>
      </w:r>
      <w:proofErr w:type="spellEnd"/>
      <w:r w:rsidR="00A93E81">
        <w:rPr>
          <w:color w:val="000000"/>
          <w:sz w:val="28"/>
          <w:szCs w:val="28"/>
        </w:rPr>
        <w:t xml:space="preserve"> населения и спонсоров по ППМИ (93,4 тыс. рублей) при одновременном увеличении межбюджетных трансфертов из бюджета Вятскополянского района (28,904 тыс. рублей)</w:t>
      </w:r>
      <w:r w:rsidR="00313F0D">
        <w:rPr>
          <w:color w:val="000000"/>
          <w:sz w:val="28"/>
          <w:szCs w:val="28"/>
        </w:rPr>
        <w:t xml:space="preserve">, </w:t>
      </w:r>
      <w:r w:rsidR="00785571">
        <w:rPr>
          <w:color w:val="000000"/>
          <w:sz w:val="28"/>
          <w:szCs w:val="28"/>
        </w:rPr>
        <w:t xml:space="preserve">и составит </w:t>
      </w:r>
      <w:r w:rsidR="004113E8">
        <w:rPr>
          <w:color w:val="000000"/>
          <w:sz w:val="28"/>
          <w:szCs w:val="28"/>
        </w:rPr>
        <w:t>6</w:t>
      </w:r>
      <w:r w:rsidR="00A93E81">
        <w:rPr>
          <w:color w:val="000000"/>
          <w:sz w:val="28"/>
          <w:szCs w:val="28"/>
        </w:rPr>
        <w:t> 831,954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>тыс. рублей.</w:t>
      </w:r>
    </w:p>
    <w:p w14:paraId="58679122" w14:textId="4A61EB53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proofErr w:type="spellStart"/>
      <w:r w:rsidR="00AA22E8">
        <w:rPr>
          <w:color w:val="000000"/>
          <w:sz w:val="28"/>
          <w:szCs w:val="28"/>
        </w:rPr>
        <w:t>Новобурецкого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77D53981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AA22E8">
        <w:rPr>
          <w:color w:val="000000"/>
          <w:sz w:val="28"/>
          <w:szCs w:val="28"/>
        </w:rPr>
        <w:t>Новобурецкого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A93E81">
        <w:rPr>
          <w:color w:val="000000"/>
          <w:sz w:val="28"/>
          <w:szCs w:val="28"/>
        </w:rPr>
        <w:t>уменьшатся</w:t>
      </w:r>
      <w:r w:rsidR="00C10397">
        <w:rPr>
          <w:color w:val="000000"/>
          <w:sz w:val="28"/>
          <w:szCs w:val="28"/>
        </w:rPr>
        <w:t xml:space="preserve"> на </w:t>
      </w:r>
      <w:r w:rsidR="00A93E81">
        <w:rPr>
          <w:color w:val="000000"/>
          <w:sz w:val="28"/>
          <w:szCs w:val="28"/>
        </w:rPr>
        <w:t>64,496</w:t>
      </w:r>
      <w:r w:rsidR="00C1039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 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A93E81">
        <w:rPr>
          <w:color w:val="000000"/>
          <w:sz w:val="28"/>
          <w:szCs w:val="28"/>
        </w:rPr>
        <w:t>7119,414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15BDDED1" w14:textId="52F2F7AA" w:rsidR="00E367E4" w:rsidRDefault="00A93E81" w:rsidP="00AF1FB8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Будут внесены следующие изменения:</w:t>
      </w:r>
    </w:p>
    <w:p w14:paraId="4E141CC2" w14:textId="3516899D" w:rsidR="00A93E81" w:rsidRDefault="00A93E81" w:rsidP="00A93E81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0102 будут увеличены бюджетные ассигнования на выплату заработной платы с начислениями на сумму 28,904 тыс. рублей.</w:t>
      </w:r>
    </w:p>
    <w:p w14:paraId="3CAA2DF8" w14:textId="2415BF47" w:rsidR="00A93E81" w:rsidRDefault="00A93E81" w:rsidP="00A93E81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0104 будут увеличены бюджетные ассигнования на текущие расходы на сумму 94,5 тыс. рублей;</w:t>
      </w:r>
    </w:p>
    <w:p w14:paraId="7157CBCD" w14:textId="60558B93" w:rsidR="00A93E81" w:rsidRDefault="00A93E81" w:rsidP="00A93E81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0310 будут уменьшены бюджетные ассигнования на текущие расходы на сумму 20,0 тыс. рублей;</w:t>
      </w:r>
    </w:p>
    <w:p w14:paraId="4CD862A3" w14:textId="478DB22A" w:rsidR="00A93E81" w:rsidRPr="00A93E81" w:rsidRDefault="00A93E81" w:rsidP="00A93E81">
      <w:pPr>
        <w:pStyle w:val="a5"/>
        <w:numPr>
          <w:ilvl w:val="0"/>
          <w:numId w:val="7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0409 будут уменьшены бюджетные ассигнования в связи с экономией по заключенному контракту на сумму 167,9 тыс. рублей.</w:t>
      </w:r>
    </w:p>
    <w:p w14:paraId="41C2FE83" w14:textId="6D61EF65"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>твержденный норматив – 1</w:t>
      </w:r>
      <w:r w:rsidR="0084306A" w:rsidRPr="00884876">
        <w:rPr>
          <w:color w:val="000000"/>
          <w:sz w:val="28"/>
          <w:szCs w:val="28"/>
        </w:rPr>
        <w:t> </w:t>
      </w:r>
      <w:r w:rsidR="009724AF">
        <w:rPr>
          <w:color w:val="000000"/>
          <w:sz w:val="28"/>
          <w:szCs w:val="28"/>
        </w:rPr>
        <w:t>240</w:t>
      </w:r>
      <w:r w:rsidR="0084306A" w:rsidRPr="00884876">
        <w:rPr>
          <w:color w:val="000000"/>
          <w:sz w:val="28"/>
          <w:szCs w:val="28"/>
        </w:rPr>
        <w:t>,0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AB6341">
        <w:rPr>
          <w:color w:val="000000"/>
          <w:sz w:val="28"/>
          <w:szCs w:val="28"/>
        </w:rPr>
        <w:t>1 071,933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14:paraId="70AABC1C" w14:textId="3AB08865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A22E8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A856E34" w14:textId="77777777" w:rsidR="00E367E4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11761C66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AA22E8">
        <w:rPr>
          <w:color w:val="000000"/>
          <w:sz w:val="28"/>
          <w:szCs w:val="28"/>
        </w:rPr>
        <w:t>Новобурецкого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AF1FB8">
        <w:rPr>
          <w:color w:val="000000"/>
          <w:sz w:val="28"/>
          <w:szCs w:val="28"/>
        </w:rPr>
        <w:t xml:space="preserve">дефицит бюджета 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AA22E8">
        <w:rPr>
          <w:color w:val="000000"/>
          <w:sz w:val="28"/>
          <w:szCs w:val="28"/>
        </w:rPr>
        <w:t>287,460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E367E4">
      <w:pgSz w:w="11907" w:h="16840" w:code="9"/>
      <w:pgMar w:top="1135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5AF7E0B"/>
    <w:multiLevelType w:val="hybridMultilevel"/>
    <w:tmpl w:val="C910F6FC"/>
    <w:lvl w:ilvl="0" w:tplc="94B2D7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3F0D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13E8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4AF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3E81"/>
    <w:rsid w:val="00A9444E"/>
    <w:rsid w:val="00A95C39"/>
    <w:rsid w:val="00A96843"/>
    <w:rsid w:val="00AA0906"/>
    <w:rsid w:val="00AA22E8"/>
    <w:rsid w:val="00AB59F7"/>
    <w:rsid w:val="00AB6341"/>
    <w:rsid w:val="00AC6B37"/>
    <w:rsid w:val="00AD308C"/>
    <w:rsid w:val="00AD5837"/>
    <w:rsid w:val="00AD6936"/>
    <w:rsid w:val="00AE1189"/>
    <w:rsid w:val="00AE2794"/>
    <w:rsid w:val="00AF0ED6"/>
    <w:rsid w:val="00AF1FB8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2023-07-03T12:46:00Z</cp:lastPrinted>
  <dcterms:created xsi:type="dcterms:W3CDTF">2023-06-14T07:01:00Z</dcterms:created>
  <dcterms:modified xsi:type="dcterms:W3CDTF">2024-11-12T09:07:00Z</dcterms:modified>
</cp:coreProperties>
</file>