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75" w:rsidRPr="00C01E75" w:rsidRDefault="007B1FD8" w:rsidP="00960A56">
      <w:pPr>
        <w:pStyle w:val="ConsPlusNormal"/>
        <w:widowControl/>
        <w:ind w:left="6237" w:firstLine="0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</w:t>
      </w:r>
      <w:r w:rsidR="00C01E75" w:rsidRPr="00C01E75">
        <w:rPr>
          <w:rFonts w:ascii="Times New Roman" w:hAnsi="Times New Roman" w:cs="Times New Roman"/>
          <w:sz w:val="28"/>
          <w:szCs w:val="28"/>
        </w:rPr>
        <w:t>ТВЕРЖДЕН</w:t>
      </w:r>
    </w:p>
    <w:p w:rsidR="007718BE" w:rsidRDefault="00E3698C" w:rsidP="00960A56">
      <w:pPr>
        <w:pStyle w:val="ConsPlusNormal"/>
        <w:widowControl/>
        <w:ind w:left="623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</w:p>
    <w:p w:rsidR="00C01E75" w:rsidRPr="00C01E75" w:rsidRDefault="00835921" w:rsidP="00960A56">
      <w:pPr>
        <w:pStyle w:val="ConsPlusNormal"/>
        <w:widowControl/>
        <w:ind w:left="623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="00C01E75" w:rsidRPr="00C01E75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C01E75" w:rsidRDefault="007B1FD8" w:rsidP="00960A56">
      <w:pPr>
        <w:pStyle w:val="ConsPlusNormal"/>
        <w:widowControl/>
        <w:ind w:left="623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70ADD">
        <w:rPr>
          <w:rFonts w:ascii="Times New Roman" w:hAnsi="Times New Roman" w:cs="Times New Roman"/>
          <w:sz w:val="28"/>
          <w:szCs w:val="28"/>
        </w:rPr>
        <w:t xml:space="preserve"> 16.06.2022 </w:t>
      </w:r>
      <w:r w:rsidR="00C01E75" w:rsidRPr="00C01E75">
        <w:rPr>
          <w:rFonts w:ascii="Times New Roman" w:hAnsi="Times New Roman" w:cs="Times New Roman"/>
          <w:sz w:val="28"/>
          <w:szCs w:val="28"/>
        </w:rPr>
        <w:t>№</w:t>
      </w:r>
      <w:r w:rsidR="00D70ADD">
        <w:rPr>
          <w:rFonts w:ascii="Times New Roman" w:hAnsi="Times New Roman" w:cs="Times New Roman"/>
          <w:sz w:val="28"/>
          <w:szCs w:val="28"/>
        </w:rPr>
        <w:t>11</w:t>
      </w:r>
    </w:p>
    <w:p w:rsidR="00F465A7" w:rsidRDefault="00F465A7" w:rsidP="006220D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36"/>
          <w:szCs w:val="36"/>
        </w:rPr>
      </w:pPr>
    </w:p>
    <w:p w:rsidR="007B1FD8" w:rsidRPr="00733D42" w:rsidRDefault="007B1FD8" w:rsidP="006220D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36"/>
          <w:szCs w:val="36"/>
        </w:rPr>
      </w:pPr>
    </w:p>
    <w:p w:rsidR="006220D8" w:rsidRPr="00C01E75" w:rsidRDefault="006220D8" w:rsidP="006220D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01E7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140AC" w:rsidRDefault="00B140AC" w:rsidP="00B140AC">
      <w:pPr>
        <w:pStyle w:val="2"/>
        <w:jc w:val="center"/>
        <w:rPr>
          <w:b/>
          <w:sz w:val="28"/>
          <w:szCs w:val="28"/>
        </w:rPr>
      </w:pPr>
      <w:r w:rsidRPr="00A92D4D">
        <w:rPr>
          <w:b/>
          <w:sz w:val="28"/>
          <w:szCs w:val="28"/>
        </w:rPr>
        <w:t xml:space="preserve">предоставления </w:t>
      </w:r>
      <w:r w:rsidR="00806801">
        <w:rPr>
          <w:b/>
          <w:sz w:val="28"/>
          <w:szCs w:val="28"/>
        </w:rPr>
        <w:t xml:space="preserve">иных </w:t>
      </w:r>
      <w:r w:rsidRPr="00A92D4D">
        <w:rPr>
          <w:b/>
          <w:sz w:val="28"/>
          <w:szCs w:val="28"/>
        </w:rPr>
        <w:t xml:space="preserve">межбюджетныхтрансфертов бюджету </w:t>
      </w:r>
    </w:p>
    <w:p w:rsidR="00B140AC" w:rsidRDefault="00B140AC" w:rsidP="00B140AC">
      <w:pPr>
        <w:pStyle w:val="2"/>
        <w:jc w:val="center"/>
        <w:rPr>
          <w:b/>
          <w:sz w:val="28"/>
          <w:szCs w:val="28"/>
        </w:rPr>
      </w:pPr>
      <w:r w:rsidRPr="00A92D4D">
        <w:rPr>
          <w:b/>
          <w:sz w:val="28"/>
          <w:szCs w:val="28"/>
        </w:rPr>
        <w:t>муниципального района из бюджета поселения на</w:t>
      </w:r>
      <w:r w:rsidR="00B53C81">
        <w:rPr>
          <w:b/>
          <w:sz w:val="28"/>
          <w:szCs w:val="28"/>
        </w:rPr>
        <w:t xml:space="preserve"> </w:t>
      </w:r>
      <w:r w:rsidRPr="00A92D4D">
        <w:rPr>
          <w:b/>
          <w:sz w:val="28"/>
          <w:szCs w:val="28"/>
        </w:rPr>
        <w:t xml:space="preserve">осуществление части </w:t>
      </w:r>
    </w:p>
    <w:p w:rsidR="00B140AC" w:rsidRDefault="00B140AC" w:rsidP="00B140AC">
      <w:pPr>
        <w:pStyle w:val="2"/>
        <w:jc w:val="center"/>
        <w:rPr>
          <w:b/>
          <w:sz w:val="28"/>
          <w:szCs w:val="28"/>
        </w:rPr>
      </w:pPr>
      <w:r w:rsidRPr="00A92D4D">
        <w:rPr>
          <w:b/>
          <w:sz w:val="28"/>
          <w:szCs w:val="28"/>
        </w:rPr>
        <w:t>переданных полномочий по решению вопросов</w:t>
      </w:r>
      <w:r w:rsidR="00B53C81">
        <w:rPr>
          <w:b/>
          <w:sz w:val="28"/>
          <w:szCs w:val="28"/>
        </w:rPr>
        <w:t xml:space="preserve"> </w:t>
      </w:r>
      <w:r w:rsidRPr="00A92D4D">
        <w:rPr>
          <w:b/>
          <w:sz w:val="28"/>
          <w:szCs w:val="28"/>
        </w:rPr>
        <w:t xml:space="preserve">местного </w:t>
      </w:r>
    </w:p>
    <w:p w:rsidR="005F0B57" w:rsidRDefault="00B140AC" w:rsidP="00B140AC">
      <w:pPr>
        <w:pStyle w:val="2"/>
        <w:jc w:val="center"/>
        <w:rPr>
          <w:b/>
          <w:sz w:val="28"/>
          <w:szCs w:val="28"/>
        </w:rPr>
      </w:pPr>
      <w:r w:rsidRPr="00A92D4D">
        <w:rPr>
          <w:b/>
          <w:sz w:val="28"/>
          <w:szCs w:val="28"/>
        </w:rPr>
        <w:t xml:space="preserve">значения </w:t>
      </w:r>
    </w:p>
    <w:p w:rsidR="005B164D" w:rsidRDefault="005B164D" w:rsidP="005B164D">
      <w:pPr>
        <w:jc w:val="center"/>
        <w:rPr>
          <w:sz w:val="28"/>
          <w:szCs w:val="28"/>
        </w:rPr>
      </w:pPr>
    </w:p>
    <w:p w:rsidR="006220D8" w:rsidRDefault="006220D8" w:rsidP="00E977D5">
      <w:pPr>
        <w:ind w:firstLine="708"/>
        <w:jc w:val="both"/>
        <w:rPr>
          <w:sz w:val="28"/>
          <w:szCs w:val="28"/>
        </w:rPr>
      </w:pPr>
      <w:r w:rsidRPr="00C01E75">
        <w:rPr>
          <w:sz w:val="28"/>
          <w:szCs w:val="28"/>
        </w:rPr>
        <w:t xml:space="preserve">1. Порядок </w:t>
      </w:r>
      <w:r w:rsidR="005F0B57" w:rsidRPr="005F0B57">
        <w:rPr>
          <w:sz w:val="28"/>
          <w:szCs w:val="28"/>
        </w:rPr>
        <w:t>предоставления</w:t>
      </w:r>
      <w:r w:rsidR="00042FA6">
        <w:rPr>
          <w:sz w:val="28"/>
          <w:szCs w:val="28"/>
        </w:rPr>
        <w:t xml:space="preserve">иных </w:t>
      </w:r>
      <w:r w:rsidR="005C5F67" w:rsidRPr="005C5F67">
        <w:rPr>
          <w:sz w:val="28"/>
          <w:szCs w:val="28"/>
        </w:rPr>
        <w:t xml:space="preserve">межбюджетных трансфертов бюджету муниципального района из бюджета поселения на осуществление части переданных полномочий по решению вопросов местного значения </w:t>
      </w:r>
      <w:r w:rsidRPr="00C01E75">
        <w:rPr>
          <w:sz w:val="28"/>
          <w:szCs w:val="28"/>
        </w:rPr>
        <w:t xml:space="preserve">(далее – </w:t>
      </w:r>
      <w:r w:rsidR="00303615">
        <w:rPr>
          <w:sz w:val="28"/>
          <w:szCs w:val="28"/>
        </w:rPr>
        <w:t>межбюджетные трансферты</w:t>
      </w:r>
      <w:r w:rsidRPr="00C01E75">
        <w:rPr>
          <w:sz w:val="28"/>
          <w:szCs w:val="28"/>
        </w:rPr>
        <w:t xml:space="preserve">) разработан в соответствии со статьей </w:t>
      </w:r>
      <w:r w:rsidR="00BE7370">
        <w:rPr>
          <w:sz w:val="28"/>
          <w:szCs w:val="28"/>
        </w:rPr>
        <w:t>142</w:t>
      </w:r>
      <w:r w:rsidR="006C7F4C">
        <w:rPr>
          <w:sz w:val="28"/>
          <w:szCs w:val="28"/>
        </w:rPr>
        <w:t>.5</w:t>
      </w:r>
      <w:r w:rsidR="00C01E75">
        <w:rPr>
          <w:sz w:val="28"/>
          <w:szCs w:val="28"/>
        </w:rPr>
        <w:t xml:space="preserve"> Бюджетного кодекса Российской Федерации</w:t>
      </w:r>
      <w:r w:rsidR="00FA7553">
        <w:rPr>
          <w:sz w:val="28"/>
          <w:szCs w:val="28"/>
        </w:rPr>
        <w:t xml:space="preserve">и определяет порядок предоставления </w:t>
      </w:r>
      <w:r w:rsidR="00042FA6">
        <w:rPr>
          <w:sz w:val="28"/>
          <w:szCs w:val="28"/>
        </w:rPr>
        <w:t xml:space="preserve">иных </w:t>
      </w:r>
      <w:r w:rsidR="00FA7553" w:rsidRPr="005C5F67">
        <w:rPr>
          <w:sz w:val="28"/>
          <w:szCs w:val="28"/>
        </w:rPr>
        <w:t xml:space="preserve">межбюджетных трансфертов бюджету </w:t>
      </w:r>
      <w:r w:rsidR="00FA7553">
        <w:rPr>
          <w:sz w:val="28"/>
          <w:szCs w:val="28"/>
        </w:rPr>
        <w:t xml:space="preserve">муниципального образования Вятскополянский </w:t>
      </w:r>
      <w:r w:rsidR="00FA7553" w:rsidRPr="005C5F67">
        <w:rPr>
          <w:sz w:val="28"/>
          <w:szCs w:val="28"/>
        </w:rPr>
        <w:t>муниципальн</w:t>
      </w:r>
      <w:r w:rsidR="00FA7553">
        <w:rPr>
          <w:sz w:val="28"/>
          <w:szCs w:val="28"/>
        </w:rPr>
        <w:t>ый</w:t>
      </w:r>
      <w:r w:rsidR="00FA7553" w:rsidRPr="005C5F67">
        <w:rPr>
          <w:sz w:val="28"/>
          <w:szCs w:val="28"/>
        </w:rPr>
        <w:t xml:space="preserve"> район</w:t>
      </w:r>
      <w:r w:rsidR="00FA7553">
        <w:rPr>
          <w:sz w:val="28"/>
          <w:szCs w:val="28"/>
        </w:rPr>
        <w:t xml:space="preserve"> Кировской области (далее – бюджет муниципального района)</w:t>
      </w:r>
      <w:r w:rsidR="00FA7553" w:rsidRPr="005C5F67">
        <w:rPr>
          <w:sz w:val="28"/>
          <w:szCs w:val="28"/>
        </w:rPr>
        <w:t xml:space="preserve"> из бюджета </w:t>
      </w:r>
      <w:r w:rsidR="00547313">
        <w:rPr>
          <w:sz w:val="28"/>
          <w:szCs w:val="28"/>
        </w:rPr>
        <w:t>Новобурец</w:t>
      </w:r>
      <w:r w:rsidR="00835921">
        <w:rPr>
          <w:sz w:val="28"/>
          <w:szCs w:val="28"/>
        </w:rPr>
        <w:t>кого</w:t>
      </w:r>
      <w:r w:rsidR="00547313">
        <w:rPr>
          <w:sz w:val="28"/>
          <w:szCs w:val="28"/>
        </w:rPr>
        <w:t xml:space="preserve"> </w:t>
      </w:r>
      <w:r w:rsidR="00BC1D3A" w:rsidRPr="00E3698C">
        <w:rPr>
          <w:sz w:val="28"/>
          <w:szCs w:val="28"/>
        </w:rPr>
        <w:t>сельск</w:t>
      </w:r>
      <w:r w:rsidR="00BC1D3A">
        <w:rPr>
          <w:sz w:val="28"/>
          <w:szCs w:val="28"/>
        </w:rPr>
        <w:t xml:space="preserve">ого </w:t>
      </w:r>
      <w:r w:rsidR="00FA7553" w:rsidRPr="005C5F67">
        <w:rPr>
          <w:sz w:val="28"/>
          <w:szCs w:val="28"/>
        </w:rPr>
        <w:t xml:space="preserve">поселения </w:t>
      </w:r>
      <w:r w:rsidR="00E7482D">
        <w:rPr>
          <w:sz w:val="28"/>
          <w:szCs w:val="28"/>
        </w:rPr>
        <w:t xml:space="preserve">(далее – бюджет поселения) </w:t>
      </w:r>
      <w:r w:rsidR="00FA7553" w:rsidRPr="005C5F67">
        <w:rPr>
          <w:sz w:val="28"/>
          <w:szCs w:val="28"/>
        </w:rPr>
        <w:t>на осуществление части переданных полномочий по решению вопросов местного значения</w:t>
      </w:r>
      <w:r w:rsidR="00D6664D">
        <w:rPr>
          <w:sz w:val="28"/>
          <w:szCs w:val="28"/>
        </w:rPr>
        <w:t>.</w:t>
      </w:r>
    </w:p>
    <w:p w:rsidR="005B164D" w:rsidRPr="005B164D" w:rsidRDefault="00E30B98" w:rsidP="00E977D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B164D" w:rsidRPr="00152345">
        <w:rPr>
          <w:color w:val="000000"/>
          <w:sz w:val="28"/>
          <w:szCs w:val="28"/>
        </w:rPr>
        <w:t xml:space="preserve">Иные межбюджетные трансферты из бюджета </w:t>
      </w:r>
      <w:r w:rsidR="005B164D" w:rsidRPr="008B17C3">
        <w:rPr>
          <w:color w:val="000000"/>
          <w:sz w:val="28"/>
          <w:szCs w:val="28"/>
        </w:rPr>
        <w:t>сельского</w:t>
      </w:r>
      <w:r w:rsidR="005B164D">
        <w:rPr>
          <w:color w:val="000000"/>
          <w:sz w:val="28"/>
          <w:szCs w:val="28"/>
        </w:rPr>
        <w:t xml:space="preserve"> поселения</w:t>
      </w:r>
      <w:r w:rsidR="005B164D" w:rsidRPr="00152345">
        <w:rPr>
          <w:color w:val="000000"/>
          <w:sz w:val="28"/>
          <w:szCs w:val="28"/>
        </w:rPr>
        <w:t xml:space="preserve"> бюджет</w:t>
      </w:r>
      <w:r w:rsidR="005B164D">
        <w:rPr>
          <w:color w:val="000000"/>
          <w:sz w:val="28"/>
          <w:szCs w:val="28"/>
        </w:rPr>
        <w:t xml:space="preserve">у муниципального района </w:t>
      </w:r>
      <w:r w:rsidR="005B164D" w:rsidRPr="00152345">
        <w:rPr>
          <w:color w:val="000000"/>
          <w:sz w:val="28"/>
          <w:szCs w:val="28"/>
        </w:rPr>
        <w:t xml:space="preserve">предоставляются при </w:t>
      </w:r>
      <w:r w:rsidR="005B164D">
        <w:rPr>
          <w:color w:val="000000"/>
          <w:sz w:val="28"/>
          <w:szCs w:val="28"/>
        </w:rPr>
        <w:t xml:space="preserve">условии заключения </w:t>
      </w:r>
      <w:r w:rsidR="000E04A2">
        <w:rPr>
          <w:color w:val="000000"/>
          <w:sz w:val="28"/>
          <w:szCs w:val="28"/>
        </w:rPr>
        <w:t>С</w:t>
      </w:r>
      <w:r w:rsidR="005B164D">
        <w:rPr>
          <w:color w:val="000000"/>
          <w:sz w:val="28"/>
          <w:szCs w:val="28"/>
        </w:rPr>
        <w:t xml:space="preserve">оглашения о передаче осуществления части полномочий по решению вопросов местного значения </w:t>
      </w:r>
      <w:r w:rsidR="005B164D" w:rsidRPr="00152345">
        <w:rPr>
          <w:color w:val="000000"/>
          <w:sz w:val="28"/>
          <w:szCs w:val="28"/>
        </w:rPr>
        <w:t>органами местного самоуправления</w:t>
      </w:r>
      <w:r w:rsidR="005B164D">
        <w:rPr>
          <w:color w:val="000000"/>
          <w:sz w:val="28"/>
          <w:szCs w:val="28"/>
        </w:rPr>
        <w:t>.</w:t>
      </w:r>
    </w:p>
    <w:p w:rsidR="005B164D" w:rsidRDefault="000E04A2" w:rsidP="00E977D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</w:t>
      </w:r>
      <w:r w:rsidR="00E30B98">
        <w:rPr>
          <w:rFonts w:ascii="Times New Roman" w:hAnsi="Times New Roman" w:cs="Times New Roman"/>
          <w:sz w:val="28"/>
          <w:szCs w:val="28"/>
        </w:rPr>
        <w:t>мустанавливаются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0B98" w:rsidRDefault="00E30B98" w:rsidP="00E977D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30B98">
        <w:rPr>
          <w:rFonts w:ascii="Times New Roman" w:hAnsi="Times New Roman" w:cs="Times New Roman"/>
          <w:color w:val="000000"/>
          <w:sz w:val="28"/>
          <w:szCs w:val="28"/>
        </w:rPr>
        <w:t xml:space="preserve">орядок определения ежегодного объема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E30B98">
        <w:rPr>
          <w:rFonts w:ascii="Times New Roman" w:hAnsi="Times New Roman" w:cs="Times New Roman"/>
          <w:color w:val="000000"/>
          <w:sz w:val="28"/>
          <w:szCs w:val="28"/>
        </w:rPr>
        <w:t xml:space="preserve">ежбюджетных трансфертов и расчет объема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E30B98">
        <w:rPr>
          <w:rFonts w:ascii="Times New Roman" w:hAnsi="Times New Roman" w:cs="Times New Roman"/>
          <w:color w:val="000000"/>
          <w:sz w:val="28"/>
          <w:szCs w:val="28"/>
        </w:rPr>
        <w:t>ежбюджетных трансфертов;</w:t>
      </w:r>
    </w:p>
    <w:p w:rsidR="000E04A2" w:rsidRPr="00E30B98" w:rsidRDefault="000E04A2" w:rsidP="00E977D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B98">
        <w:rPr>
          <w:rFonts w:ascii="Times New Roman" w:hAnsi="Times New Roman" w:cs="Times New Roman"/>
          <w:color w:val="000000"/>
          <w:sz w:val="28"/>
          <w:szCs w:val="28"/>
        </w:rPr>
        <w:t>сроки предоставления межбюджетных трансфертов и отчет</w:t>
      </w:r>
      <w:r w:rsidR="00E30B9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30B98">
        <w:rPr>
          <w:rFonts w:ascii="Times New Roman" w:hAnsi="Times New Roman" w:cs="Times New Roman"/>
          <w:color w:val="000000"/>
          <w:sz w:val="28"/>
          <w:szCs w:val="28"/>
        </w:rPr>
        <w:t xml:space="preserve"> о расходовании.</w:t>
      </w:r>
    </w:p>
    <w:p w:rsidR="006220D8" w:rsidRDefault="000E04A2" w:rsidP="00E977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0B57" w:rsidRPr="00EC09C3">
        <w:rPr>
          <w:sz w:val="28"/>
          <w:szCs w:val="28"/>
        </w:rPr>
        <w:t xml:space="preserve">. В случае использования межбюджетных трансфертов не по целевому назначению соответствующие средства взыскиваются в бюджет </w:t>
      </w:r>
      <w:r w:rsidR="004B2FB9">
        <w:rPr>
          <w:sz w:val="28"/>
          <w:szCs w:val="28"/>
        </w:rPr>
        <w:t>поселения</w:t>
      </w:r>
      <w:r w:rsidR="005F0B57" w:rsidRPr="00EC09C3">
        <w:rPr>
          <w:sz w:val="28"/>
          <w:szCs w:val="28"/>
        </w:rPr>
        <w:t xml:space="preserve"> в порядке, установленном действующим законодательством.</w:t>
      </w:r>
    </w:p>
    <w:p w:rsidR="00AF5407" w:rsidRDefault="000E04A2" w:rsidP="00E977D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C09C3">
        <w:rPr>
          <w:sz w:val="28"/>
          <w:szCs w:val="28"/>
        </w:rPr>
        <w:t xml:space="preserve">. Неиспользованные в текущем финансовом году средства межбюджетных трансфертов подлежат возврату в бюджет </w:t>
      </w:r>
      <w:r w:rsidR="004B2FB9">
        <w:rPr>
          <w:sz w:val="28"/>
          <w:szCs w:val="28"/>
        </w:rPr>
        <w:t>поселения</w:t>
      </w:r>
      <w:r w:rsidR="006E1CD4">
        <w:rPr>
          <w:sz w:val="28"/>
          <w:szCs w:val="28"/>
        </w:rPr>
        <w:t xml:space="preserve"> не позднее 10 рабочих дней месяца, следующего за отчетным годом.</w:t>
      </w:r>
    </w:p>
    <w:p w:rsidR="00042FA6" w:rsidRDefault="00042FA6" w:rsidP="00E30B98">
      <w:pPr>
        <w:ind w:left="5103"/>
        <w:jc w:val="both"/>
      </w:pPr>
    </w:p>
    <w:sectPr w:rsidR="00042FA6" w:rsidSect="007B1F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4C8"/>
    <w:multiLevelType w:val="hybridMultilevel"/>
    <w:tmpl w:val="26921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D8"/>
    <w:rsid w:val="00001776"/>
    <w:rsid w:val="00017452"/>
    <w:rsid w:val="00025FBC"/>
    <w:rsid w:val="00037C60"/>
    <w:rsid w:val="00042FA6"/>
    <w:rsid w:val="00046B43"/>
    <w:rsid w:val="000761AE"/>
    <w:rsid w:val="00095D46"/>
    <w:rsid w:val="000A5B37"/>
    <w:rsid w:val="000B630B"/>
    <w:rsid w:val="000C6A73"/>
    <w:rsid w:val="000D2A4D"/>
    <w:rsid w:val="000D54DE"/>
    <w:rsid w:val="000E04A2"/>
    <w:rsid w:val="00123843"/>
    <w:rsid w:val="00133D5F"/>
    <w:rsid w:val="00144683"/>
    <w:rsid w:val="00157765"/>
    <w:rsid w:val="001B64AD"/>
    <w:rsid w:val="001B77A0"/>
    <w:rsid w:val="001D1F11"/>
    <w:rsid w:val="00205D6B"/>
    <w:rsid w:val="00265C4F"/>
    <w:rsid w:val="002B7DFA"/>
    <w:rsid w:val="002B7E5B"/>
    <w:rsid w:val="002C0080"/>
    <w:rsid w:val="002D663B"/>
    <w:rsid w:val="002E6C9B"/>
    <w:rsid w:val="002E6E02"/>
    <w:rsid w:val="00303615"/>
    <w:rsid w:val="0031359B"/>
    <w:rsid w:val="003608F3"/>
    <w:rsid w:val="003618C9"/>
    <w:rsid w:val="003C1624"/>
    <w:rsid w:val="003C32F4"/>
    <w:rsid w:val="00411047"/>
    <w:rsid w:val="00411978"/>
    <w:rsid w:val="00411EB3"/>
    <w:rsid w:val="00432D50"/>
    <w:rsid w:val="00447C8C"/>
    <w:rsid w:val="00480584"/>
    <w:rsid w:val="004A0104"/>
    <w:rsid w:val="004A1C87"/>
    <w:rsid w:val="004B2FB9"/>
    <w:rsid w:val="004D4BB8"/>
    <w:rsid w:val="004F3514"/>
    <w:rsid w:val="004F39EF"/>
    <w:rsid w:val="004F7322"/>
    <w:rsid w:val="005038AE"/>
    <w:rsid w:val="00517370"/>
    <w:rsid w:val="005271A7"/>
    <w:rsid w:val="00537A24"/>
    <w:rsid w:val="00547313"/>
    <w:rsid w:val="00561C8C"/>
    <w:rsid w:val="005B164D"/>
    <w:rsid w:val="005C5F67"/>
    <w:rsid w:val="005D4EBE"/>
    <w:rsid w:val="005E12DD"/>
    <w:rsid w:val="005F0B57"/>
    <w:rsid w:val="005F6236"/>
    <w:rsid w:val="00613A85"/>
    <w:rsid w:val="00621D9A"/>
    <w:rsid w:val="006220D8"/>
    <w:rsid w:val="00624B1E"/>
    <w:rsid w:val="00641CC0"/>
    <w:rsid w:val="006445AA"/>
    <w:rsid w:val="00692504"/>
    <w:rsid w:val="00692D7E"/>
    <w:rsid w:val="006C7F4C"/>
    <w:rsid w:val="006E1CD4"/>
    <w:rsid w:val="006F47C1"/>
    <w:rsid w:val="00703AEC"/>
    <w:rsid w:val="00724E4F"/>
    <w:rsid w:val="00733D42"/>
    <w:rsid w:val="007348DD"/>
    <w:rsid w:val="00740A54"/>
    <w:rsid w:val="007718BE"/>
    <w:rsid w:val="007B1FD8"/>
    <w:rsid w:val="007F7273"/>
    <w:rsid w:val="00806801"/>
    <w:rsid w:val="0081769D"/>
    <w:rsid w:val="00825C6A"/>
    <w:rsid w:val="00832453"/>
    <w:rsid w:val="00835921"/>
    <w:rsid w:val="0086762E"/>
    <w:rsid w:val="00885674"/>
    <w:rsid w:val="008A40B5"/>
    <w:rsid w:val="008C7C2F"/>
    <w:rsid w:val="008D04EE"/>
    <w:rsid w:val="00932754"/>
    <w:rsid w:val="00933F82"/>
    <w:rsid w:val="009420F4"/>
    <w:rsid w:val="00956C77"/>
    <w:rsid w:val="00960A56"/>
    <w:rsid w:val="00967800"/>
    <w:rsid w:val="009859E5"/>
    <w:rsid w:val="00985A40"/>
    <w:rsid w:val="009A3302"/>
    <w:rsid w:val="009E30CD"/>
    <w:rsid w:val="009E67DC"/>
    <w:rsid w:val="00A45263"/>
    <w:rsid w:val="00A57546"/>
    <w:rsid w:val="00A63AFC"/>
    <w:rsid w:val="00A83897"/>
    <w:rsid w:val="00A87E17"/>
    <w:rsid w:val="00A92D4D"/>
    <w:rsid w:val="00AA7982"/>
    <w:rsid w:val="00AB4B0F"/>
    <w:rsid w:val="00AE14DB"/>
    <w:rsid w:val="00AF5407"/>
    <w:rsid w:val="00B10999"/>
    <w:rsid w:val="00B1187A"/>
    <w:rsid w:val="00B140AC"/>
    <w:rsid w:val="00B144E9"/>
    <w:rsid w:val="00B360F5"/>
    <w:rsid w:val="00B53C81"/>
    <w:rsid w:val="00B63FD9"/>
    <w:rsid w:val="00B93E5E"/>
    <w:rsid w:val="00BA77D0"/>
    <w:rsid w:val="00BC1D3A"/>
    <w:rsid w:val="00BE7370"/>
    <w:rsid w:val="00C01C87"/>
    <w:rsid w:val="00C01E75"/>
    <w:rsid w:val="00C0587C"/>
    <w:rsid w:val="00C05BC4"/>
    <w:rsid w:val="00C0687B"/>
    <w:rsid w:val="00C11DAE"/>
    <w:rsid w:val="00C250B5"/>
    <w:rsid w:val="00C3115B"/>
    <w:rsid w:val="00C42031"/>
    <w:rsid w:val="00C46FBE"/>
    <w:rsid w:val="00C66A37"/>
    <w:rsid w:val="00CC6761"/>
    <w:rsid w:val="00CD5DB9"/>
    <w:rsid w:val="00CF59BC"/>
    <w:rsid w:val="00D1059E"/>
    <w:rsid w:val="00D37CE4"/>
    <w:rsid w:val="00D41ECD"/>
    <w:rsid w:val="00D64430"/>
    <w:rsid w:val="00D6664D"/>
    <w:rsid w:val="00D70ADD"/>
    <w:rsid w:val="00D83490"/>
    <w:rsid w:val="00D84E37"/>
    <w:rsid w:val="00D85142"/>
    <w:rsid w:val="00DB3042"/>
    <w:rsid w:val="00E11176"/>
    <w:rsid w:val="00E30B98"/>
    <w:rsid w:val="00E3698C"/>
    <w:rsid w:val="00E41C7E"/>
    <w:rsid w:val="00E54255"/>
    <w:rsid w:val="00E575C0"/>
    <w:rsid w:val="00E61D0C"/>
    <w:rsid w:val="00E7482D"/>
    <w:rsid w:val="00E87CBE"/>
    <w:rsid w:val="00E90886"/>
    <w:rsid w:val="00E97040"/>
    <w:rsid w:val="00E977D5"/>
    <w:rsid w:val="00EB0CCE"/>
    <w:rsid w:val="00EC09C3"/>
    <w:rsid w:val="00EC16F2"/>
    <w:rsid w:val="00F25983"/>
    <w:rsid w:val="00F25B36"/>
    <w:rsid w:val="00F41BBD"/>
    <w:rsid w:val="00F465A7"/>
    <w:rsid w:val="00F90D60"/>
    <w:rsid w:val="00FA7553"/>
    <w:rsid w:val="00FC7FE7"/>
    <w:rsid w:val="00FE3FB3"/>
    <w:rsid w:val="00FF4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056EE"/>
  <w15:docId w15:val="{39637E34-35A6-49C6-84CC-A69A4506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615"/>
    <w:rPr>
      <w:sz w:val="24"/>
      <w:szCs w:val="24"/>
    </w:rPr>
  </w:style>
  <w:style w:type="paragraph" w:styleId="2">
    <w:name w:val="heading 2"/>
    <w:basedOn w:val="a"/>
    <w:next w:val="a"/>
    <w:qFormat/>
    <w:rsid w:val="006220D8"/>
    <w:pPr>
      <w:keepNext/>
      <w:jc w:val="both"/>
      <w:outlineLvl w:val="1"/>
    </w:pPr>
    <w:rPr>
      <w:szCs w:val="20"/>
    </w:rPr>
  </w:style>
  <w:style w:type="paragraph" w:styleId="4">
    <w:name w:val="heading 4"/>
    <w:basedOn w:val="a"/>
    <w:next w:val="a"/>
    <w:qFormat/>
    <w:rsid w:val="006220D8"/>
    <w:pPr>
      <w:keepNext/>
      <w:ind w:firstLine="142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0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краткое содержание"/>
    <w:basedOn w:val="a"/>
    <w:next w:val="a"/>
    <w:rsid w:val="006220D8"/>
    <w:pPr>
      <w:keepNext/>
      <w:keepLines/>
      <w:spacing w:after="480"/>
      <w:ind w:right="5387"/>
      <w:jc w:val="both"/>
    </w:pPr>
    <w:rPr>
      <w:b/>
      <w:sz w:val="28"/>
      <w:szCs w:val="20"/>
    </w:rPr>
  </w:style>
  <w:style w:type="paragraph" w:customStyle="1" w:styleId="a4">
    <w:name w:val="Знак Знак Знак Знак Знак Знак Знак"/>
    <w:basedOn w:val="a"/>
    <w:rsid w:val="006220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">
    <w:name w:val="Body Text 3"/>
    <w:basedOn w:val="a"/>
    <w:link w:val="30"/>
    <w:rsid w:val="005D4EBE"/>
    <w:pPr>
      <w:jc w:val="both"/>
    </w:pPr>
    <w:rPr>
      <w:sz w:val="28"/>
    </w:rPr>
  </w:style>
  <w:style w:type="character" w:customStyle="1" w:styleId="30">
    <w:name w:val="Основной текст 3 Знак"/>
    <w:link w:val="3"/>
    <w:rsid w:val="005D4EBE"/>
    <w:rPr>
      <w:sz w:val="28"/>
      <w:szCs w:val="24"/>
    </w:rPr>
  </w:style>
  <w:style w:type="paragraph" w:styleId="a5">
    <w:name w:val="Balloon Text"/>
    <w:basedOn w:val="a"/>
    <w:link w:val="a6"/>
    <w:rsid w:val="00A838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8389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B1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ВЯТСКОПОЛЯНСКАЯ РАЙОННАЯ ДУМА</vt:lpstr>
    </vt:vector>
  </TitlesOfParts>
  <Company>Финансовый отдел Вятскополянского района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ВЯТСКОПОЛЯНСКАЯ РАЙОННАЯ ДУМА</dc:title>
  <dc:creator>Хашимов Алексей Александрович</dc:creator>
  <cp:lastModifiedBy>Пользователь</cp:lastModifiedBy>
  <cp:revision>2</cp:revision>
  <cp:lastPrinted>2022-06-10T07:08:00Z</cp:lastPrinted>
  <dcterms:created xsi:type="dcterms:W3CDTF">2022-06-17T05:38:00Z</dcterms:created>
  <dcterms:modified xsi:type="dcterms:W3CDTF">2022-06-17T05:38:00Z</dcterms:modified>
</cp:coreProperties>
</file>