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30C" w:rsidRDefault="00DD430C" w:rsidP="00DD430C">
      <w:pPr>
        <w:jc w:val="center"/>
        <w:rPr>
          <w:b/>
          <w:sz w:val="28"/>
          <w:szCs w:val="28"/>
        </w:rPr>
      </w:pPr>
      <w:r>
        <w:rPr>
          <w:sz w:val="28"/>
          <w:szCs w:val="28"/>
        </w:rPr>
        <w:t xml:space="preserve">         </w:t>
      </w:r>
      <w:r>
        <w:rPr>
          <w:b/>
          <w:sz w:val="28"/>
          <w:szCs w:val="28"/>
        </w:rPr>
        <w:t>НОВОБУРЕЦКАЯ   СЕЛЬСКАЯ  ДУМА</w:t>
      </w:r>
    </w:p>
    <w:p w:rsidR="00DD430C" w:rsidRDefault="00DD430C" w:rsidP="00DD430C">
      <w:pPr>
        <w:jc w:val="center"/>
        <w:rPr>
          <w:b/>
          <w:sz w:val="28"/>
          <w:szCs w:val="28"/>
        </w:rPr>
      </w:pPr>
      <w:r>
        <w:rPr>
          <w:b/>
          <w:sz w:val="28"/>
          <w:szCs w:val="28"/>
        </w:rPr>
        <w:t>ВЯТСКОПОЛЯНСКОГО  РАЙОНА КИРОВСКОЙ ОБЛАСТИ</w:t>
      </w:r>
    </w:p>
    <w:p w:rsidR="00DD430C" w:rsidRDefault="00DD430C" w:rsidP="00DD430C">
      <w:pPr>
        <w:jc w:val="center"/>
        <w:rPr>
          <w:sz w:val="28"/>
          <w:szCs w:val="28"/>
        </w:rPr>
      </w:pPr>
    </w:p>
    <w:p w:rsidR="00DD430C" w:rsidRDefault="00DD430C" w:rsidP="00DD430C">
      <w:pPr>
        <w:jc w:val="center"/>
        <w:rPr>
          <w:b/>
          <w:sz w:val="28"/>
          <w:szCs w:val="28"/>
        </w:rPr>
      </w:pPr>
    </w:p>
    <w:p w:rsidR="00DD430C" w:rsidRDefault="00DD430C" w:rsidP="00DD430C">
      <w:pPr>
        <w:jc w:val="center"/>
        <w:rPr>
          <w:b/>
          <w:sz w:val="32"/>
          <w:szCs w:val="32"/>
        </w:rPr>
      </w:pPr>
      <w:r>
        <w:rPr>
          <w:b/>
          <w:sz w:val="32"/>
          <w:szCs w:val="32"/>
        </w:rPr>
        <w:t>РЕШЕНИЕ</w:t>
      </w:r>
    </w:p>
    <w:p w:rsidR="00DD430C" w:rsidRDefault="00DD430C" w:rsidP="00DD430C">
      <w:pPr>
        <w:jc w:val="center"/>
        <w:rPr>
          <w:rFonts w:ascii="Tahoma" w:hAnsi="Tahoma"/>
          <w:sz w:val="28"/>
          <w:szCs w:val="28"/>
        </w:rPr>
      </w:pPr>
    </w:p>
    <w:p w:rsidR="00DD430C" w:rsidRDefault="00DD430C" w:rsidP="00DD430C">
      <w:pPr>
        <w:keepNext/>
        <w:outlineLvl w:val="0"/>
        <w:rPr>
          <w:sz w:val="28"/>
          <w:szCs w:val="28"/>
        </w:rPr>
      </w:pPr>
      <w:r>
        <w:rPr>
          <w:sz w:val="28"/>
          <w:szCs w:val="28"/>
        </w:rPr>
        <w:t>_10.06.2014_                                                                                              №  16</w:t>
      </w:r>
    </w:p>
    <w:p w:rsidR="00DD430C" w:rsidRDefault="00DD430C" w:rsidP="00DD430C">
      <w:pPr>
        <w:jc w:val="center"/>
        <w:rPr>
          <w:rFonts w:ascii="Tahoma" w:hAnsi="Tahoma"/>
          <w:sz w:val="28"/>
          <w:szCs w:val="28"/>
        </w:rPr>
      </w:pPr>
      <w:proofErr w:type="gramStart"/>
      <w:r>
        <w:rPr>
          <w:sz w:val="28"/>
          <w:szCs w:val="28"/>
          <w:lang w:val="en-US"/>
        </w:rPr>
        <w:t>c</w:t>
      </w:r>
      <w:r>
        <w:rPr>
          <w:sz w:val="28"/>
          <w:szCs w:val="28"/>
        </w:rPr>
        <w:t>.Новый</w:t>
      </w:r>
      <w:proofErr w:type="gramEnd"/>
      <w:r>
        <w:rPr>
          <w:sz w:val="28"/>
          <w:szCs w:val="28"/>
        </w:rPr>
        <w:t xml:space="preserve"> Бурец</w:t>
      </w:r>
    </w:p>
    <w:p w:rsidR="00DD430C" w:rsidRDefault="00DD430C" w:rsidP="00DD430C">
      <w:pPr>
        <w:rPr>
          <w:color w:val="000000"/>
          <w:sz w:val="28"/>
          <w:szCs w:val="28"/>
        </w:rPr>
      </w:pPr>
    </w:p>
    <w:p w:rsidR="00DD430C" w:rsidRDefault="00DD430C" w:rsidP="00DD430C">
      <w:pPr>
        <w:autoSpaceDE w:val="0"/>
        <w:autoSpaceDN w:val="0"/>
        <w:adjustRightInd w:val="0"/>
        <w:rPr>
          <w:bCs/>
          <w:sz w:val="24"/>
          <w:szCs w:val="24"/>
        </w:rPr>
      </w:pPr>
    </w:p>
    <w:p w:rsidR="00DD430C" w:rsidRDefault="00DD430C" w:rsidP="00DD430C">
      <w:pPr>
        <w:autoSpaceDE w:val="0"/>
        <w:autoSpaceDN w:val="0"/>
        <w:adjustRightInd w:val="0"/>
        <w:jc w:val="center"/>
        <w:rPr>
          <w:b/>
          <w:bCs/>
          <w:sz w:val="28"/>
          <w:szCs w:val="28"/>
        </w:rPr>
      </w:pPr>
      <w:r>
        <w:rPr>
          <w:b/>
          <w:bCs/>
          <w:sz w:val="28"/>
          <w:szCs w:val="28"/>
        </w:rPr>
        <w:t>О внесении изменений и дополнений в   Положение о  муниципальной службе  муниципального  образования  Новобурецкое  сельское поселение Вятскополянского  района Кировской области</w:t>
      </w:r>
    </w:p>
    <w:p w:rsidR="00DD430C" w:rsidRDefault="00DD430C" w:rsidP="00DD430C">
      <w:pPr>
        <w:autoSpaceDE w:val="0"/>
        <w:autoSpaceDN w:val="0"/>
        <w:adjustRightInd w:val="0"/>
        <w:jc w:val="center"/>
        <w:rPr>
          <w:b/>
          <w:bCs/>
          <w:sz w:val="28"/>
          <w:szCs w:val="28"/>
        </w:rPr>
      </w:pPr>
    </w:p>
    <w:p w:rsidR="00DD430C" w:rsidRDefault="00DD430C" w:rsidP="00DD430C">
      <w:pPr>
        <w:autoSpaceDE w:val="0"/>
        <w:autoSpaceDN w:val="0"/>
        <w:adjustRightInd w:val="0"/>
        <w:ind w:firstLine="540"/>
        <w:jc w:val="both"/>
        <w:rPr>
          <w:sz w:val="28"/>
          <w:szCs w:val="28"/>
        </w:rPr>
      </w:pPr>
    </w:p>
    <w:p w:rsidR="00DD430C" w:rsidRDefault="00DD430C" w:rsidP="00DD430C">
      <w:pPr>
        <w:tabs>
          <w:tab w:val="left" w:pos="3060"/>
        </w:tabs>
        <w:rPr>
          <w:rFonts w:eastAsiaTheme="minorEastAsia"/>
          <w:sz w:val="28"/>
          <w:szCs w:val="28"/>
        </w:rPr>
      </w:pPr>
    </w:p>
    <w:p w:rsidR="00DD430C" w:rsidRDefault="00DD430C" w:rsidP="00DD430C">
      <w:pPr>
        <w:pStyle w:val="a3"/>
        <w:jc w:val="both"/>
        <w:rPr>
          <w:rFonts w:ascii="Times New Roman" w:hAnsi="Times New Roman" w:cs="Times New Roman"/>
          <w:bCs/>
          <w:color w:val="FF0000"/>
          <w:sz w:val="28"/>
          <w:szCs w:val="28"/>
          <w:lang w:eastAsia="ru-RU"/>
        </w:rPr>
      </w:pPr>
      <w:r>
        <w:rPr>
          <w:sz w:val="26"/>
          <w:szCs w:val="26"/>
          <w:lang w:eastAsia="ru-RU"/>
        </w:rPr>
        <w:t xml:space="preserve">        </w:t>
      </w:r>
      <w:r>
        <w:rPr>
          <w:rFonts w:ascii="Times New Roman" w:hAnsi="Times New Roman" w:cs="Times New Roman"/>
          <w:sz w:val="28"/>
          <w:szCs w:val="28"/>
          <w:lang w:eastAsia="ru-RU"/>
        </w:rPr>
        <w:t xml:space="preserve">В связи с принятием Федерального закона от 22.10.2013 N 284-ФЗ «О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 органов местного самоуправления и их должностных лиц в сфере межнациональных отношений», и протестом Вятскополянской межрайонной прокуратуры  от 23.04.2014 «на п.1.1 ст.12 Положения о </w:t>
      </w:r>
      <w:r>
        <w:rPr>
          <w:rFonts w:ascii="Times New Roman" w:hAnsi="Times New Roman" w:cs="Times New Roman"/>
          <w:bCs/>
          <w:sz w:val="28"/>
          <w:szCs w:val="28"/>
          <w:lang w:eastAsia="ru-RU"/>
        </w:rPr>
        <w:t>муниципальной службе  муниципального  образования  Новобурецкое  сельское поселение Вятскополянского  района Кировской области»</w:t>
      </w:r>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Новобурецкая</w:t>
      </w:r>
      <w:proofErr w:type="spellEnd"/>
      <w:r>
        <w:rPr>
          <w:rFonts w:ascii="Times New Roman" w:hAnsi="Times New Roman" w:cs="Times New Roman"/>
          <w:sz w:val="28"/>
          <w:szCs w:val="28"/>
          <w:lang w:eastAsia="ru-RU"/>
        </w:rPr>
        <w:t xml:space="preserve"> сельская Дума РЕШИЛА:</w:t>
      </w:r>
    </w:p>
    <w:p w:rsidR="00DD430C" w:rsidRDefault="00DD430C" w:rsidP="00DD430C">
      <w:pPr>
        <w:pStyle w:val="a3"/>
        <w:jc w:val="both"/>
        <w:rPr>
          <w:rFonts w:ascii="Times New Roman" w:hAnsi="Times New Roman" w:cs="Times New Roman"/>
          <w:sz w:val="28"/>
          <w:szCs w:val="28"/>
        </w:rPr>
      </w:pPr>
      <w:r>
        <w:rPr>
          <w:rFonts w:ascii="Times New Roman" w:hAnsi="Times New Roman" w:cs="Times New Roman"/>
          <w:sz w:val="28"/>
          <w:szCs w:val="28"/>
        </w:rPr>
        <w:t xml:space="preserve">    1. Внести в Положение о муниципальной службе муниципального образования Новобурецкое сельское поселение Вятскополянского района Кировской области  принятое решением Новобурецкой сельской Думы от 30.10.2013    № 27 (с изменениями от </w:t>
      </w:r>
      <w:r>
        <w:rPr>
          <w:rFonts w:ascii="Times New Roman" w:eastAsia="Times New Roman" w:hAnsi="Times New Roman" w:cs="Times New Roman"/>
          <w:sz w:val="28"/>
          <w:szCs w:val="28"/>
        </w:rPr>
        <w:t>25.02.2014 № 3)</w:t>
      </w:r>
      <w:r>
        <w:rPr>
          <w:rFonts w:ascii="Times New Roman" w:hAnsi="Times New Roman" w:cs="Times New Roman"/>
          <w:sz w:val="28"/>
          <w:szCs w:val="28"/>
        </w:rPr>
        <w:t xml:space="preserve"> следующие изменения и дополнения: </w:t>
      </w:r>
    </w:p>
    <w:p w:rsidR="00DD430C" w:rsidRDefault="00DD430C" w:rsidP="00DD430C">
      <w:pPr>
        <w:pStyle w:val="a3"/>
        <w:jc w:val="both"/>
        <w:rPr>
          <w:rFonts w:ascii="Times New Roman" w:hAnsi="Times New Roman" w:cs="Times New Roman"/>
          <w:sz w:val="28"/>
          <w:szCs w:val="28"/>
        </w:rPr>
      </w:pPr>
      <w:r>
        <w:rPr>
          <w:rFonts w:ascii="Times New Roman" w:hAnsi="Times New Roman" w:cs="Times New Roman"/>
          <w:sz w:val="28"/>
          <w:szCs w:val="28"/>
        </w:rPr>
        <w:t xml:space="preserve">    1.1 Статью12 Положения изложить в новой редакции:</w:t>
      </w:r>
    </w:p>
    <w:p w:rsidR="00DD430C" w:rsidRDefault="00DD430C" w:rsidP="00DD430C">
      <w:pPr>
        <w:spacing w:after="120"/>
        <w:ind w:firstLine="709"/>
        <w:jc w:val="both"/>
        <w:rPr>
          <w:sz w:val="28"/>
          <w:szCs w:val="28"/>
        </w:rPr>
      </w:pPr>
      <w:r>
        <w:rPr>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DD430C" w:rsidRDefault="00DD430C" w:rsidP="00DD430C">
      <w:pPr>
        <w:spacing w:after="120"/>
        <w:ind w:firstLine="709"/>
        <w:jc w:val="both"/>
        <w:rPr>
          <w:sz w:val="28"/>
          <w:szCs w:val="28"/>
        </w:rPr>
      </w:pPr>
      <w:r>
        <w:rPr>
          <w:sz w:val="28"/>
          <w:szCs w:val="28"/>
        </w:rPr>
        <w:t>1) признания его недееспособным или ограниченно дееспособным решением суда, вступившим в законную силу;</w:t>
      </w:r>
    </w:p>
    <w:p w:rsidR="00DD430C" w:rsidRDefault="00DD430C" w:rsidP="00DD430C">
      <w:pPr>
        <w:spacing w:after="120"/>
        <w:ind w:firstLine="709"/>
        <w:jc w:val="both"/>
        <w:rPr>
          <w:sz w:val="28"/>
          <w:szCs w:val="28"/>
        </w:rPr>
      </w:pPr>
      <w:r>
        <w:rPr>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DD430C" w:rsidRDefault="00DD430C" w:rsidP="00DD430C">
      <w:pPr>
        <w:spacing w:after="120"/>
        <w:ind w:firstLine="709"/>
        <w:jc w:val="both"/>
        <w:rPr>
          <w:sz w:val="28"/>
          <w:szCs w:val="28"/>
        </w:rPr>
      </w:pPr>
      <w:proofErr w:type="gramStart"/>
      <w:r>
        <w:rPr>
          <w:sz w:val="28"/>
          <w:szCs w:val="28"/>
        </w:rPr>
        <w:t xml:space="preserve">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w:t>
      </w:r>
      <w:r>
        <w:rPr>
          <w:sz w:val="28"/>
          <w:szCs w:val="28"/>
        </w:rPr>
        <w:lastRenderedPageBreak/>
        <w:t>по замещаемой муниципальным служащим должности муниципальной службы связано с использованием таких сведений;</w:t>
      </w:r>
      <w:proofErr w:type="gramEnd"/>
    </w:p>
    <w:p w:rsidR="00DD430C" w:rsidRDefault="00DD430C" w:rsidP="00DD430C">
      <w:pPr>
        <w:spacing w:after="120"/>
        <w:ind w:firstLine="709"/>
        <w:jc w:val="both"/>
        <w:rPr>
          <w:sz w:val="28"/>
          <w:szCs w:val="28"/>
        </w:rPr>
      </w:pPr>
      <w:r>
        <w:rPr>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DD430C" w:rsidRDefault="00DD430C" w:rsidP="00DD430C">
      <w:pPr>
        <w:spacing w:after="120"/>
        <w:ind w:firstLine="709"/>
        <w:jc w:val="both"/>
        <w:rPr>
          <w:sz w:val="28"/>
          <w:szCs w:val="28"/>
        </w:rPr>
      </w:pPr>
      <w:proofErr w:type="gramStart"/>
      <w:r>
        <w:rPr>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поселения,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r>
        <w:rPr>
          <w:sz w:val="28"/>
          <w:szCs w:val="28"/>
        </w:rPr>
        <w:t>;</w:t>
      </w:r>
    </w:p>
    <w:p w:rsidR="00DD430C" w:rsidRDefault="00DD430C" w:rsidP="00DD430C">
      <w:pPr>
        <w:spacing w:after="120"/>
        <w:ind w:firstLine="709"/>
        <w:jc w:val="both"/>
        <w:rPr>
          <w:sz w:val="28"/>
          <w:szCs w:val="28"/>
        </w:rPr>
      </w:pPr>
      <w:proofErr w:type="gramStart"/>
      <w:r>
        <w:rPr>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sz w:val="28"/>
          <w:szCs w:val="28"/>
        </w:rPr>
        <w:t xml:space="preserve"> </w:t>
      </w:r>
      <w:proofErr w:type="gramStart"/>
      <w:r>
        <w:rPr>
          <w:sz w:val="28"/>
          <w:szCs w:val="28"/>
        </w:rPr>
        <w:t>соответствии</w:t>
      </w:r>
      <w:proofErr w:type="gramEnd"/>
      <w:r>
        <w:rPr>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DD430C" w:rsidRDefault="00DD430C" w:rsidP="00DD430C">
      <w:pPr>
        <w:spacing w:after="120"/>
        <w:ind w:firstLine="709"/>
        <w:jc w:val="both"/>
        <w:rPr>
          <w:sz w:val="28"/>
          <w:szCs w:val="28"/>
        </w:rPr>
      </w:pPr>
      <w:r>
        <w:rPr>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DD430C" w:rsidRDefault="00DD430C" w:rsidP="00DD430C">
      <w:pPr>
        <w:spacing w:after="120"/>
        <w:ind w:firstLine="709"/>
        <w:jc w:val="both"/>
        <w:rPr>
          <w:sz w:val="28"/>
          <w:szCs w:val="28"/>
        </w:rPr>
      </w:pPr>
      <w:r>
        <w:rPr>
          <w:sz w:val="28"/>
          <w:szCs w:val="28"/>
        </w:rPr>
        <w:t>8) представления подложных документов или заведомо ложных сведений при поступлении на муниципальную службу;</w:t>
      </w:r>
    </w:p>
    <w:p w:rsidR="00DD430C" w:rsidRDefault="00DD430C" w:rsidP="00DD430C">
      <w:pPr>
        <w:spacing w:after="120"/>
        <w:ind w:firstLine="709"/>
        <w:jc w:val="both"/>
        <w:rPr>
          <w:sz w:val="28"/>
          <w:szCs w:val="28"/>
        </w:rPr>
      </w:pPr>
      <w:r>
        <w:rPr>
          <w:sz w:val="28"/>
          <w:szCs w:val="28"/>
        </w:rPr>
        <w:t>9) непредставления предусмотренных Федеральным законом от 02.03.2007 N 25-ФЗ "О муниципальной службе в Российской Федерации", Федеральным законом от 25.12.2008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DD430C" w:rsidRDefault="00DD430C" w:rsidP="00DD430C">
      <w:pPr>
        <w:spacing w:after="120"/>
        <w:ind w:firstLine="709"/>
        <w:jc w:val="both"/>
        <w:rPr>
          <w:sz w:val="28"/>
          <w:szCs w:val="28"/>
        </w:rPr>
      </w:pPr>
      <w:r>
        <w:rPr>
          <w:sz w:val="28"/>
          <w:szCs w:val="28"/>
        </w:rPr>
        <w:lastRenderedPageBreak/>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DD430C" w:rsidRDefault="00DD430C" w:rsidP="00DD430C">
      <w:pPr>
        <w:spacing w:after="120"/>
        <w:ind w:firstLine="709"/>
        <w:jc w:val="both"/>
        <w:rPr>
          <w:sz w:val="28"/>
          <w:szCs w:val="28"/>
        </w:rPr>
      </w:pPr>
    </w:p>
    <w:p w:rsidR="00DD430C" w:rsidRDefault="00DD430C" w:rsidP="00DD430C">
      <w:pPr>
        <w:spacing w:after="120"/>
        <w:ind w:firstLine="709"/>
        <w:jc w:val="both"/>
        <w:rPr>
          <w:sz w:val="28"/>
          <w:szCs w:val="28"/>
        </w:rPr>
      </w:pPr>
      <w:r>
        <w:rPr>
          <w:color w:val="000000"/>
          <w:sz w:val="28"/>
          <w:szCs w:val="28"/>
          <w:shd w:val="clear" w:color="auto" w:fill="FFFFFF"/>
        </w:rPr>
        <w:t>1.1Гражданин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r>
        <w:rPr>
          <w:sz w:val="28"/>
          <w:szCs w:val="28"/>
        </w:rPr>
        <w:t xml:space="preserve"> </w:t>
      </w:r>
    </w:p>
    <w:p w:rsidR="00DD430C" w:rsidRDefault="00DD430C" w:rsidP="00DD430C">
      <w:pPr>
        <w:spacing w:after="120"/>
        <w:ind w:firstLine="709"/>
        <w:jc w:val="both"/>
        <w:rPr>
          <w:sz w:val="28"/>
          <w:szCs w:val="28"/>
        </w:rPr>
      </w:pPr>
      <w:r>
        <w:rPr>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roofErr w:type="gramStart"/>
      <w:r>
        <w:rPr>
          <w:sz w:val="28"/>
          <w:szCs w:val="28"/>
        </w:rPr>
        <w:t>.»</w:t>
      </w:r>
      <w:proofErr w:type="gramEnd"/>
    </w:p>
    <w:p w:rsidR="00DD430C" w:rsidRDefault="00DD430C" w:rsidP="00DD430C">
      <w:pPr>
        <w:pStyle w:val="a3"/>
        <w:jc w:val="both"/>
        <w:rPr>
          <w:rFonts w:ascii="Times New Roman" w:hAnsi="Times New Roman" w:cs="Times New Roman"/>
          <w:bCs/>
          <w:color w:val="FF0000"/>
          <w:sz w:val="28"/>
          <w:szCs w:val="28"/>
          <w:lang w:eastAsia="ru-RU"/>
        </w:rPr>
      </w:pPr>
      <w:r>
        <w:rPr>
          <w:rFonts w:ascii="Times New Roman" w:hAnsi="Times New Roman" w:cs="Times New Roman"/>
          <w:sz w:val="28"/>
          <w:szCs w:val="28"/>
        </w:rPr>
        <w:t xml:space="preserve">         2.</w:t>
      </w:r>
      <w:r>
        <w:rPr>
          <w:rFonts w:ascii="Times New Roman" w:hAnsi="Times New Roman" w:cs="Times New Roman"/>
          <w:bCs/>
          <w:sz w:val="28"/>
          <w:szCs w:val="28"/>
          <w:lang w:eastAsia="ru-RU"/>
        </w:rPr>
        <w:t xml:space="preserve">  Настоящее решение подлежит официальному  опубликованию (обнародованию)  и  вступает в силу  в соответствии с действующим законодательством. </w:t>
      </w:r>
      <w:r>
        <w:rPr>
          <w:rFonts w:ascii="Times New Roman" w:hAnsi="Times New Roman" w:cs="Times New Roman"/>
          <w:bCs/>
          <w:color w:val="FF0000"/>
          <w:sz w:val="28"/>
          <w:szCs w:val="28"/>
          <w:lang w:eastAsia="ru-RU"/>
        </w:rPr>
        <w:t xml:space="preserve"> </w:t>
      </w:r>
    </w:p>
    <w:p w:rsidR="00DD430C" w:rsidRDefault="00DD430C" w:rsidP="00DD430C">
      <w:pPr>
        <w:pStyle w:val="a3"/>
        <w:jc w:val="both"/>
        <w:rPr>
          <w:rFonts w:ascii="Times New Roman" w:hAnsi="Times New Roman" w:cs="Times New Roman"/>
          <w:sz w:val="28"/>
          <w:szCs w:val="28"/>
        </w:rPr>
      </w:pPr>
    </w:p>
    <w:p w:rsidR="00DD430C" w:rsidRDefault="00DD430C" w:rsidP="00DD430C">
      <w:pPr>
        <w:pStyle w:val="a3"/>
        <w:jc w:val="both"/>
        <w:rPr>
          <w:rFonts w:ascii="Times New Roman" w:hAnsi="Times New Roman" w:cs="Times New Roman"/>
          <w:sz w:val="28"/>
          <w:szCs w:val="28"/>
        </w:rPr>
      </w:pPr>
    </w:p>
    <w:p w:rsidR="00DD430C" w:rsidRDefault="00DD430C" w:rsidP="00DD430C">
      <w:pPr>
        <w:pStyle w:val="a3"/>
        <w:jc w:val="both"/>
        <w:rPr>
          <w:rFonts w:ascii="Times New Roman" w:hAnsi="Times New Roman" w:cs="Times New Roman"/>
          <w:sz w:val="28"/>
          <w:szCs w:val="28"/>
        </w:rPr>
      </w:pPr>
    </w:p>
    <w:p w:rsidR="00DD430C" w:rsidRDefault="00DD430C" w:rsidP="00DD430C">
      <w:pPr>
        <w:pStyle w:val="a3"/>
        <w:jc w:val="both"/>
        <w:rPr>
          <w:rFonts w:ascii="Times New Roman" w:hAnsi="Times New Roman" w:cs="Times New Roman"/>
          <w:sz w:val="28"/>
          <w:szCs w:val="28"/>
        </w:rPr>
      </w:pPr>
    </w:p>
    <w:p w:rsidR="00DD430C" w:rsidRDefault="00DD430C" w:rsidP="00DD430C">
      <w:pPr>
        <w:pStyle w:val="a3"/>
        <w:jc w:val="both"/>
        <w:rPr>
          <w:rFonts w:ascii="Times New Roman" w:hAnsi="Times New Roman" w:cs="Times New Roman"/>
          <w:sz w:val="28"/>
          <w:szCs w:val="28"/>
        </w:rPr>
      </w:pPr>
      <w:r>
        <w:rPr>
          <w:rFonts w:ascii="Times New Roman" w:hAnsi="Times New Roman" w:cs="Times New Roman"/>
          <w:sz w:val="28"/>
          <w:szCs w:val="28"/>
        </w:rPr>
        <w:t>Глава поселения                                                           Т.Н.Быкова</w:t>
      </w:r>
    </w:p>
    <w:p w:rsidR="009C49A4" w:rsidRDefault="009C49A4"/>
    <w:sectPr w:rsidR="009C49A4" w:rsidSect="009C49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DD430C"/>
    <w:rsid w:val="009C49A4"/>
    <w:rsid w:val="00DD43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30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430C"/>
    <w:pPr>
      <w:spacing w:after="0" w:line="240" w:lineRule="auto"/>
    </w:pPr>
  </w:style>
</w:styles>
</file>

<file path=word/webSettings.xml><?xml version="1.0" encoding="utf-8"?>
<w:webSettings xmlns:r="http://schemas.openxmlformats.org/officeDocument/2006/relationships" xmlns:w="http://schemas.openxmlformats.org/wordprocessingml/2006/main">
  <w:divs>
    <w:div w:id="106013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819</Words>
  <Characters>4673</Characters>
  <Application>Microsoft Office Word</Application>
  <DocSecurity>0</DocSecurity>
  <Lines>38</Lines>
  <Paragraphs>10</Paragraphs>
  <ScaleCrop>false</ScaleCrop>
  <Company>Microsoft</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2015-02-17T06:20:00Z</dcterms:created>
  <dcterms:modified xsi:type="dcterms:W3CDTF">2015-02-17T06:21:00Z</dcterms:modified>
</cp:coreProperties>
</file>