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EF" w:rsidRDefault="00D31FEF" w:rsidP="00D31FEF">
      <w:pPr>
        <w:pStyle w:val="1"/>
        <w:jc w:val="center"/>
        <w:rPr>
          <w:b/>
        </w:rPr>
      </w:pPr>
      <w:r>
        <w:rPr>
          <w:b/>
        </w:rPr>
        <w:t>АДМИНИСТРАЦИЯ НОВОБУРЕЦКОГО СЕЛЬСКОГО ПОСЕЛЕНИЯ</w:t>
      </w:r>
      <w:r>
        <w:rPr>
          <w:b/>
        </w:rPr>
        <w:br/>
        <w:t xml:space="preserve"> ВЯТСКОПОЛЯНСКОГО РАЙОНА КИРОВСКОЙ ОБЛАСТИ</w:t>
      </w:r>
    </w:p>
    <w:p w:rsidR="00D31FEF" w:rsidRDefault="00D31FEF" w:rsidP="00D31FEF">
      <w:pPr>
        <w:pStyle w:val="1"/>
        <w:jc w:val="center"/>
        <w:rPr>
          <w:b/>
          <w:sz w:val="36"/>
          <w:szCs w:val="36"/>
        </w:rPr>
      </w:pPr>
    </w:p>
    <w:p w:rsidR="00D31FEF" w:rsidRDefault="00D31FEF" w:rsidP="00D31FEF">
      <w:pPr>
        <w:pStyle w:val="1"/>
        <w:tabs>
          <w:tab w:val="center" w:pos="4677"/>
          <w:tab w:val="left" w:pos="7185"/>
        </w:tabs>
        <w:jc w:val="left"/>
        <w:rPr>
          <w:b/>
        </w:rPr>
      </w:pPr>
      <w:r>
        <w:rPr>
          <w:b/>
        </w:rPr>
        <w:tab/>
        <w:t>ПОСТАНОВЛЕНИЕ</w:t>
      </w:r>
      <w:r>
        <w:rPr>
          <w:b/>
        </w:rPr>
        <w:tab/>
      </w:r>
    </w:p>
    <w:p w:rsidR="00D31FEF" w:rsidRDefault="00D31FEF" w:rsidP="00D31FEF">
      <w:pPr>
        <w:pStyle w:val="1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D31FEF" w:rsidTr="00D31FE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FEF" w:rsidRDefault="00B055C4">
            <w:pPr>
              <w:pStyle w:val="1"/>
            </w:pPr>
            <w:r>
              <w:t>12.05.2014</w:t>
            </w:r>
          </w:p>
        </w:tc>
        <w:tc>
          <w:tcPr>
            <w:tcW w:w="5173" w:type="dxa"/>
          </w:tcPr>
          <w:p w:rsidR="00D31FEF" w:rsidRDefault="00D31FEF">
            <w:pPr>
              <w:pStyle w:val="1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D31FEF" w:rsidRDefault="00D31FEF">
            <w:pPr>
              <w:pStyle w:val="1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FEF" w:rsidRDefault="00D31FEF">
            <w:pPr>
              <w:pStyle w:val="1"/>
            </w:pPr>
            <w:r>
              <w:t xml:space="preserve">      </w:t>
            </w:r>
            <w:r w:rsidR="00B055C4">
              <w:t>21</w:t>
            </w:r>
          </w:p>
        </w:tc>
      </w:tr>
      <w:tr w:rsidR="00D31FEF" w:rsidTr="00D31FEF">
        <w:tc>
          <w:tcPr>
            <w:tcW w:w="9360" w:type="dxa"/>
            <w:gridSpan w:val="4"/>
            <w:hideMark/>
          </w:tcPr>
          <w:p w:rsidR="00D31FEF" w:rsidRDefault="00D31FEF">
            <w:pPr>
              <w:pStyle w:val="1"/>
              <w:jc w:val="center"/>
            </w:pPr>
            <w:r>
              <w:t>с. Новый Бурец</w:t>
            </w:r>
          </w:p>
        </w:tc>
      </w:tr>
    </w:tbl>
    <w:p w:rsidR="00D31FEF" w:rsidRDefault="00D31FEF" w:rsidP="00D31FEF">
      <w:pPr>
        <w:pStyle w:val="1"/>
        <w:jc w:val="center"/>
      </w:pPr>
    </w:p>
    <w:p w:rsidR="00D31FEF" w:rsidRDefault="00D31FEF" w:rsidP="00D31FEF">
      <w:pPr>
        <w:pStyle w:val="1"/>
        <w:jc w:val="center"/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кадровом резерве для замещения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должностей муниципальной службы в органе местного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самоуправ</w:t>
      </w:r>
      <w:r w:rsidR="00A040F2">
        <w:rPr>
          <w:rFonts w:ascii="Times New Roman" w:hAnsi="Times New Roman"/>
          <w:b/>
          <w:bCs/>
          <w:sz w:val="28"/>
          <w:szCs w:val="28"/>
        </w:rPr>
        <w:t>ления Новобурецкого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5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Кировской области от 08.10.2007 N 171-ЗО "О муниципальной службе в Кировской области", адм</w:t>
      </w:r>
      <w:r w:rsidR="00A040F2">
        <w:rPr>
          <w:rFonts w:ascii="Times New Roman" w:hAnsi="Times New Roman"/>
          <w:sz w:val="28"/>
          <w:szCs w:val="28"/>
        </w:rPr>
        <w:t>инистрация Новобурецкого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6" w:anchor="Par35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кадровом резерве для замещения должностей муниципальной службы в органе ме</w:t>
      </w:r>
      <w:r w:rsidR="00A040F2">
        <w:rPr>
          <w:rFonts w:ascii="Times New Roman" w:hAnsi="Times New Roman"/>
          <w:sz w:val="28"/>
          <w:szCs w:val="28"/>
        </w:rPr>
        <w:t>стного самоуправления Новобурецкого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- Положение). Прилагается.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комиссию по формированию кадрового резерва в органе местного самоуправления </w:t>
      </w:r>
      <w:r w:rsidR="00E126B2">
        <w:rPr>
          <w:rFonts w:ascii="Times New Roman" w:hAnsi="Times New Roman"/>
          <w:sz w:val="28"/>
          <w:szCs w:val="28"/>
        </w:rPr>
        <w:t>Новобурецкого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Прилагается.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Вятскополянского района.</w:t>
      </w:r>
    </w:p>
    <w:p w:rsidR="00D31FEF" w:rsidRDefault="00D31FEF" w:rsidP="00D31F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 оставляю за сбой.</w:t>
      </w:r>
    </w:p>
    <w:p w:rsidR="00D31FEF" w:rsidRDefault="00D31FEF" w:rsidP="00D31FEF">
      <w:pPr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rPr>
          <w:rFonts w:ascii="Times New Roman" w:hAnsi="Times New Roman"/>
          <w:sz w:val="28"/>
          <w:szCs w:val="28"/>
        </w:rPr>
      </w:pPr>
    </w:p>
    <w:p w:rsidR="00D31FEF" w:rsidRDefault="00E126B2" w:rsidP="00D31FE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Новобурецкого</w:t>
      </w:r>
    </w:p>
    <w:p w:rsidR="00D31FEF" w:rsidRDefault="00D31FEF" w:rsidP="00D31FE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E126B2">
        <w:rPr>
          <w:rFonts w:ascii="Times New Roman" w:hAnsi="Times New Roman" w:cs="Times New Roman"/>
          <w:sz w:val="28"/>
          <w:szCs w:val="28"/>
        </w:rPr>
        <w:t xml:space="preserve">                     Т.Н.Быкова</w:t>
      </w:r>
    </w:p>
    <w:p w:rsidR="00D31FEF" w:rsidRDefault="00D31FEF" w:rsidP="00D31FEF">
      <w:pPr>
        <w:pStyle w:val="a3"/>
      </w:pPr>
    </w:p>
    <w:p w:rsidR="00D31FEF" w:rsidRDefault="00D31FEF" w:rsidP="00D31FEF">
      <w:pPr>
        <w:pStyle w:val="a3"/>
      </w:pPr>
    </w:p>
    <w:p w:rsidR="00D31FEF" w:rsidRDefault="00D31FEF" w:rsidP="00D31FEF">
      <w:pPr>
        <w:pStyle w:val="a3"/>
      </w:pPr>
    </w:p>
    <w:p w:rsidR="00D31FEF" w:rsidRDefault="00D31FEF" w:rsidP="00D31FEF">
      <w:pPr>
        <w:pStyle w:val="a3"/>
      </w:pPr>
    </w:p>
    <w:p w:rsidR="00D31FEF" w:rsidRDefault="00D31FEF" w:rsidP="00D31FEF">
      <w:pPr>
        <w:pStyle w:val="a3"/>
      </w:pPr>
    </w:p>
    <w:p w:rsidR="00D31FEF" w:rsidRDefault="00D31FEF" w:rsidP="00D31FEF">
      <w:pPr>
        <w:pStyle w:val="a3"/>
      </w:pPr>
    </w:p>
    <w:p w:rsidR="00D31FEF" w:rsidRDefault="00D31FEF" w:rsidP="00D31FEF">
      <w:pPr>
        <w:pStyle w:val="a3"/>
      </w:pPr>
    </w:p>
    <w:p w:rsidR="00D31FEF" w:rsidRDefault="00D31FEF" w:rsidP="00D31FEF">
      <w:pPr>
        <w:pStyle w:val="a3"/>
      </w:pPr>
    </w:p>
    <w:tbl>
      <w:tblPr>
        <w:tblW w:w="0" w:type="auto"/>
        <w:tblLook w:val="00A0"/>
      </w:tblPr>
      <w:tblGrid>
        <w:gridCol w:w="4786"/>
        <w:gridCol w:w="4783"/>
      </w:tblGrid>
      <w:tr w:rsidR="00D31FEF" w:rsidTr="00E126B2">
        <w:trPr>
          <w:trHeight w:val="1979"/>
        </w:trPr>
        <w:tc>
          <w:tcPr>
            <w:tcW w:w="4786" w:type="dxa"/>
          </w:tcPr>
          <w:p w:rsidR="00D31FEF" w:rsidRDefault="00D31FEF">
            <w:pPr>
              <w:widowControl w:val="0"/>
              <w:suppressLineNumbers/>
              <w:suppressAutoHyphens/>
              <w:rPr>
                <w:rFonts w:ascii="Calibri" w:hAnsi="Calibri"/>
                <w:kern w:val="2"/>
                <w:sz w:val="28"/>
              </w:rPr>
            </w:pPr>
          </w:p>
        </w:tc>
        <w:tc>
          <w:tcPr>
            <w:tcW w:w="4783" w:type="dxa"/>
          </w:tcPr>
          <w:p w:rsidR="00D31FEF" w:rsidRDefault="00D31FEF">
            <w:pPr>
              <w:pStyle w:val="a6"/>
              <w:suppressAutoHyphens w:val="0"/>
              <w:snapToGrid w:val="0"/>
              <w:rPr>
                <w:rFonts w:eastAsia="Times New Roman" w:cs="Arial"/>
                <w:szCs w:val="28"/>
              </w:rPr>
            </w:pPr>
            <w:r>
              <w:rPr>
                <w:rFonts w:cs="Arial"/>
                <w:szCs w:val="28"/>
              </w:rPr>
              <w:t>УТВЕРЖДЕНО</w:t>
            </w:r>
          </w:p>
          <w:p w:rsidR="00D31FEF" w:rsidRDefault="00D31FEF">
            <w:pPr>
              <w:pStyle w:val="a6"/>
              <w:suppressAutoHyphens w:val="0"/>
              <w:rPr>
                <w:rFonts w:cs="Arial"/>
                <w:szCs w:val="28"/>
              </w:rPr>
            </w:pPr>
          </w:p>
          <w:p w:rsidR="00D31FEF" w:rsidRDefault="00D31FEF">
            <w:pPr>
              <w:pStyle w:val="a6"/>
              <w:suppressAutoHyphens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постановлением администрации</w:t>
            </w:r>
          </w:p>
          <w:p w:rsidR="00D31FEF" w:rsidRDefault="00E126B2">
            <w:pPr>
              <w:pStyle w:val="a6"/>
              <w:suppressAutoHyphens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Новобурецкого</w:t>
            </w:r>
            <w:r w:rsidR="00D31FEF">
              <w:rPr>
                <w:rFonts w:cs="Arial"/>
                <w:szCs w:val="28"/>
              </w:rPr>
              <w:t xml:space="preserve"> сельского поселения</w:t>
            </w:r>
          </w:p>
          <w:p w:rsidR="00D31FEF" w:rsidRDefault="00D31FEF">
            <w:pPr>
              <w:pStyle w:val="a6"/>
              <w:suppressAutoHyphens w:val="0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Look w:val="00A0"/>
            </w:tblPr>
            <w:tblGrid>
              <w:gridCol w:w="438"/>
              <w:gridCol w:w="1843"/>
              <w:gridCol w:w="567"/>
              <w:gridCol w:w="1265"/>
            </w:tblGrid>
            <w:tr w:rsidR="00D31FEF">
              <w:tc>
                <w:tcPr>
                  <w:tcW w:w="312" w:type="dxa"/>
                  <w:hideMark/>
                </w:tcPr>
                <w:p w:rsidR="00D31FEF" w:rsidRDefault="00D31FEF">
                  <w:pPr>
                    <w:pStyle w:val="a6"/>
                    <w:suppressAutoHyphens w:val="0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31FEF" w:rsidRDefault="000A69C9">
                  <w:pPr>
                    <w:pStyle w:val="a6"/>
                    <w:suppressAutoHyphens w:val="0"/>
                    <w:jc w:val="center"/>
                    <w:rPr>
                      <w:rFonts w:cs="Arial"/>
                      <w:i/>
                      <w:szCs w:val="28"/>
                    </w:rPr>
                  </w:pPr>
                  <w:r>
                    <w:rPr>
                      <w:rFonts w:cs="Arial"/>
                      <w:i/>
                      <w:szCs w:val="28"/>
                    </w:rPr>
                    <w:t>12.05.2014</w:t>
                  </w:r>
                </w:p>
              </w:tc>
              <w:tc>
                <w:tcPr>
                  <w:tcW w:w="567" w:type="dxa"/>
                  <w:hideMark/>
                </w:tcPr>
                <w:p w:rsidR="00D31FEF" w:rsidRDefault="00D31FEF">
                  <w:pPr>
                    <w:pStyle w:val="a6"/>
                    <w:suppressAutoHyphens w:val="0"/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№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31FEF" w:rsidRDefault="000A69C9">
                  <w:pPr>
                    <w:pStyle w:val="a6"/>
                    <w:suppressAutoHyphens w:val="0"/>
                    <w:jc w:val="center"/>
                    <w:rPr>
                      <w:rFonts w:cs="Arial"/>
                      <w:i/>
                      <w:szCs w:val="28"/>
                    </w:rPr>
                  </w:pPr>
                  <w:r>
                    <w:rPr>
                      <w:rFonts w:cs="Arial"/>
                      <w:i/>
                      <w:szCs w:val="28"/>
                    </w:rPr>
                    <w:t>21</w:t>
                  </w:r>
                </w:p>
              </w:tc>
            </w:tr>
          </w:tbl>
          <w:p w:rsidR="00D31FEF" w:rsidRDefault="00D31FEF">
            <w:pPr>
              <w:widowControl w:val="0"/>
              <w:suppressLineNumbers/>
              <w:suppressAutoHyphens/>
              <w:rPr>
                <w:rFonts w:ascii="Calibri" w:hAnsi="Calibri"/>
                <w:kern w:val="2"/>
                <w:sz w:val="16"/>
                <w:szCs w:val="16"/>
              </w:rPr>
            </w:pPr>
          </w:p>
        </w:tc>
      </w:tr>
    </w:tbl>
    <w:p w:rsidR="00D31FEF" w:rsidRDefault="00D31FEF" w:rsidP="00D31FEF">
      <w:pPr>
        <w:rPr>
          <w:rFonts w:ascii="Calibri" w:hAnsi="Calibri"/>
        </w:rPr>
      </w:pPr>
    </w:p>
    <w:p w:rsidR="00D31FEF" w:rsidRDefault="00D31FEF" w:rsidP="00D31FEF">
      <w:pPr>
        <w:pStyle w:val="1"/>
        <w:jc w:val="center"/>
        <w:rPr>
          <w:b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кадровом резерве для замещения должностей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службы в органе местного самоуправления</w:t>
      </w:r>
    </w:p>
    <w:p w:rsidR="00D31FEF" w:rsidRDefault="00B4126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Новобурецкое</w:t>
      </w:r>
      <w:r w:rsidR="00D31FEF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формирования кадрового резерва для своевременного замещения вакантных должностей муниципальной службы, подбора и расстановки кадров в органе ме</w:t>
      </w:r>
      <w:r w:rsidR="00B4126F">
        <w:rPr>
          <w:rFonts w:ascii="Times New Roman" w:hAnsi="Times New Roman"/>
          <w:sz w:val="28"/>
          <w:szCs w:val="28"/>
        </w:rPr>
        <w:t>стного самоуправления Новобурецкого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- орган местного самоуправления).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Кадровый резерв для замещения должностей муниципальной службы в органе местного самоуправления (далее - кадровый резерв) представляет собой список муниципальных служащих и (или) граждан, отвечающих квалификационным требованиям, предъявляемым к соответствующим должностям муниципальной службы (далее - граждане), обладающих необходимой профессиональной компетентностью, деловыми и личностными качествами.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Формирование кадрового резерва проводится в целях: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Своевременного замещения вакантных должностей муниципальной службы в соответствии с квалификационными требованиями к должностям муниципальной службы.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Содействия должностному росту муниципальных служащих.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Совершенствования деятельности органа местного самоуправления по подбору и расстановке кадров на муниципальной службе.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Привлечения граждан на муниципальную службу.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Принципами формирования кадрового резерва и работы с ним являются: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Равный доступ и добровольность участия муниципальных служащих и граждан в конкурсе на включение в кадровый резерв.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Объективность и всесторонность оценки профессиональных и личностных качеств муниципальных служащих и граждан.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Учет текущей и перспективной потребности органа местного самоуправления в муниципальных служащих.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1.4.4. Ответственность руководителя органа местного самоуправления за </w:t>
      </w:r>
      <w:r>
        <w:rPr>
          <w:rFonts w:ascii="Times New Roman" w:hAnsi="Times New Roman"/>
          <w:sz w:val="28"/>
          <w:szCs w:val="28"/>
        </w:rPr>
        <w:lastRenderedPageBreak/>
        <w:t>формирование кадрового резерва и работу с ним.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1.4.5. Гласность и доступность информации о формировании кадрового резерва органа местного самоуправления.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Руководитель органа местного самоуправления осуществляет общее руководство и несет ответственность за формирование кадрового резерва органа местного самоуправления и организацию работы с ним, а также за своевременное назначение муниципальных служащих и (или) граждан, состоящих в кадровом резерве, на вакантные должности муниципальной службы.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Деятельность по формированию и ведению кадрового резерва осуществляет должностное лицо, ответственное за ведение документации по муниципальной службе и кадрам, которое в установленном порядке: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 Осуществляет сбор предложений по включению в кадровый резерв, решений конкурсных и аттестационных комиссий;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Оценивает состояние и текучесть кадров муниципальных служащих, итоги работы с кадровым резервом за предыдущий календарный год;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Организует проведение конкурсов на включение в кадровый резерв;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 Ведет подготовку кадрового резерва;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1.6.5. Ведет учет данных о лицах, состоящих в кадровом резерве.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Должностное лицо готовит списки кадрового резерва органа местного самоуправления (далее - список кадрового резерва), которые включают сведения, содержащие персональные данные о муниципальных служащих и (или) гражданах, в соответствии с </w:t>
      </w:r>
      <w:hyperlink r:id="rId7" w:anchor="Par133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приложением N 1</w:t>
        </w:r>
      </w:hyperlink>
      <w:r>
        <w:rPr>
          <w:rFonts w:ascii="Times New Roman" w:hAnsi="Times New Roman"/>
          <w:sz w:val="28"/>
          <w:szCs w:val="28"/>
        </w:rPr>
        <w:t>. Список кадрового резерва составляется с разбивкой по группам должностей муниципальной службы.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Список кадрового резерва ведется на бумажном и электронном носителях.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Список кадрового резерва утверждается правовым актом органа местного самоуправления и подписывается руководителем органа местного самоуправления.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формирования кадрового резерва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Кадровый резерв формируется для замещения должностей муниципальной службы.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Для участия в формировании кадрового резерва муниципальные служащие и (или) граждане предъявляют следующие документы: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личное </w:t>
      </w:r>
      <w:hyperlink r:id="rId8" w:anchor="Par183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(приложение N 2);</w:t>
      </w:r>
    </w:p>
    <w:p w:rsidR="00D31FEF" w:rsidRDefault="00205BEE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anchor="Par208" w:history="1">
        <w:r w:rsidR="00D31FE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карточку</w:t>
        </w:r>
      </w:hyperlink>
      <w:r w:rsidR="00D31FEF">
        <w:rPr>
          <w:rFonts w:ascii="Times New Roman" w:hAnsi="Times New Roman"/>
          <w:sz w:val="28"/>
          <w:szCs w:val="28"/>
        </w:rPr>
        <w:t xml:space="preserve"> учета резерва с фотографией (приложение N 3);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паспорта;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заверенную по месту работы копию трудовой книжки (за исключением случаев, когда служебная (трудовая) деятельность осуществляется впервые);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о профессиональном образовании, а также по </w:t>
      </w:r>
      <w:r>
        <w:rPr>
          <w:rFonts w:ascii="Times New Roman" w:hAnsi="Times New Roman"/>
          <w:sz w:val="28"/>
          <w:szCs w:val="28"/>
        </w:rPr>
        <w:lastRenderedPageBreak/>
        <w:t>желанию муниципального служащего и гражданина - о дополнительном профессиональном образовании или о присвоении ученой степени, ученого звания и т.п.;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медицинского учреждения об отсутствии у гражданина заболевания, препятствующего поступлению на муниципальную службу или ее прохождению.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Перечень должностей, информация о необходимых документах для участия в конкурсе по формированию кадрового резерва органа местного самоуправления, время и место приема документов, срок, до истечения которого принимаются документы, требования, предъявляемые к гражданам, претендующим на включение в кадровый резерв, а также сведения о дате, времени и месте проведения конкурса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20 дней до дня проведения конкурса должны быть </w:t>
      </w:r>
      <w:proofErr w:type="gramStart"/>
      <w:r>
        <w:rPr>
          <w:rFonts w:ascii="Times New Roman" w:hAnsi="Times New Roman"/>
          <w:sz w:val="28"/>
          <w:szCs w:val="28"/>
        </w:rPr>
        <w:t>опубликованы в средствах массовой информации и в сети Интернет на официальном сайте муниципального образования Вятскополянский муниципальный район.</w:t>
      </w:r>
      <w:proofErr w:type="gramEnd"/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>Решение комиссии о включении муниципального служащего и (или) гражданина в кадровый резерв принимается с учетом результатов служебной деятельности, профессионального образования, стажа, опыта работы, а также использование комиссией, не противоречащих действующему законодательству методов оценки профессиональных и личностных качеств муниципального служащего и (или) гражданина, включая индивидуальное собеседование, анкетирование, тестирование на общую правовую грамотность, знание действующего законодательства о муниципальной службе.</w:t>
      </w:r>
      <w:proofErr w:type="gramEnd"/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По результатам проведения конкурса на включение в кадровый резерв комиссия по формирования кадрового резерва в органе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="00DC3ADF">
        <w:rPr>
          <w:rFonts w:ascii="Times New Roman" w:hAnsi="Times New Roman"/>
          <w:sz w:val="28"/>
          <w:szCs w:val="28"/>
        </w:rPr>
        <w:t>естного самоуправления Новобурецкое</w:t>
      </w:r>
      <w:r>
        <w:rPr>
          <w:rFonts w:ascii="Times New Roman" w:hAnsi="Times New Roman"/>
          <w:sz w:val="28"/>
          <w:szCs w:val="28"/>
        </w:rPr>
        <w:t xml:space="preserve"> сельское поселение принимает одно из решений: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муниципального служащего и (или) гражданина в кадровый резерв для замещения должности муниципальной службы;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отказать муниципальному служащему и (или) гражданину во включении в кадровый резерв для замещения вакантной должности муниципальной службы.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Выписка из списка кадрового резерва с данными о муниципальном служащем, включенном в кадровый резерв, приобщаются к документам личного дела муниципального служащего.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случае изменений персональных сведений гражданин, включенный в список кадрового резерва, обязан уведомить о них в 2-недельный срок отдел муниципальной службы и кадров.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Кадровый резерв формируется на срок не более трех лет. Руководитель органа местного самоуправления вправе продлить срок нахождения муниципального служащего и гражданина в кадровом резерве.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Муниципальный служащий и (или) гражданин может состоять в кадровом резерве в нескольких органах местного самоуправления.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кадровый резерв на должность муниципальной службы могут быть </w:t>
      </w:r>
      <w:r>
        <w:rPr>
          <w:rFonts w:ascii="Times New Roman" w:hAnsi="Times New Roman"/>
          <w:sz w:val="28"/>
          <w:szCs w:val="28"/>
        </w:rPr>
        <w:lastRenderedPageBreak/>
        <w:t>включены несколько муниципальных служащих и (или) граждан.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Подготовка и организация работы с кадровым резервом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Подготовка кадрового резерва включает в себя получение муниципальными служащими и (или) гражданами дополнительных знаний по отдельным вопросам теории и практики муниципального управления.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Дополнительные знания муниципального служащего включают в себя профессиональную переподготовку, повышение квалификации или стажировку как с отрывом, так и без отрыва от службы.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Для подготовки граждан, включенных в кадровый резерв, могут быть использованы следующие формы работы: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мероприятиях, проводимых органом местного самоуправления (работа в составе рабочих, экспертных групп; подготовка и проведение семинаров, совещаний);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стажировка в органе местного самоуправления;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подготовка под руководством муниципального служащего, уполномоченного представителем нанимателя, в соответствующем органе местного самоуправления;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теоретическая подготовка (обновление и пополнение знаний по отдельным вопросам теории и практики муниципального управления; обучение специальным дисциплинам, необходимым для повышения эффективности деятельности органа местного самоуправления).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 решению руководителя органа местного самоуправления должность, ставшая вакантной, замещается муниципальным служащим и (или) гражданином, состоящим в кадровом резерве соответствующего органа местного самоуправления.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Муниципальному служащему и (или) гражданину, включенному в кадровый резерв для замещения одной должности, по решению руководителя органа местного самоуправления может быть предложена другая должность при условии, что: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 и (или) гражданин соответствует квалификационным требованиям к предлагаемой вакантной должности, а также профессиональным знаниям и навыкам, необходимым для исполнения должностных обязанностей по этой должности в соответствии с должностной инструкцией.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При отказе муниципального служащего и (или) гражданина, состоящего в кадровом резерве органа местного самоуправления, от предложенной должности муниципальной службы вакантная должность муниципальной службы замещается в соответствии с действующим законодательством.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муниципальной службы и кадров, проводит анализ состава кадрового резерва, подводит итоги работы с ним и представляет отчет о работе с кадровым резервом руководителю органа местного самоуправления.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Сведения, содержащие персональные данные о муниципальных </w:t>
      </w:r>
      <w:r>
        <w:rPr>
          <w:rFonts w:ascii="Times New Roman" w:hAnsi="Times New Roman"/>
          <w:sz w:val="28"/>
          <w:szCs w:val="28"/>
        </w:rPr>
        <w:lastRenderedPageBreak/>
        <w:t>служащих и (или) гражданах, включенных в список кадрового резерва органа местного самоуправления, являются конфиденциальной информацией и подлежат защите в соответствии с законодательством Российской Федерации.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Исключение из кадрового резерва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Основаниями для исключения муниципального служащего и (или) гражданина из кадрового резерва являются: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на должность муниципальной службы, для замещения которой муниципальный служащий и (или) гражданин включен в кадровый резерв;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на должность муниципальной службы в порядке, предусмотренном </w:t>
      </w:r>
      <w:hyperlink r:id="rId10" w:anchor="Par107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3.5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замещения вакантной должности муниципальной службы, на замещение которой муниципальный служащий и (или) гражданин состоял в кадровом резерве;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заявление об исключении из кадрового резерва;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наступление и (или) установление обстоятельств, препятствующих поступлению гражданина на муниципальную службу или прохождению им муниципальной службы;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освобождение от замещаемой должности муниципальной службы и увольнение с муниципальной службы по инициативе представителя нанимателя;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нахождения в кадровом резерве.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Решение об исключении муниципального служащего и (или) гражданина из кадрового резерва органа местного самоуправления принимается руководителем органа местного самоуправления и доводится до сведения муниципального служащего и (или) гражданина.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Исключение муниципального служащего и (или) гражданина из кадрового резерва органа местного самоуправления производится на основании решения комиссии.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Решение комиссии об исключении муниципального служащего из кадрового резерва органа местного самоуправления приобщается к документам личного дела муниципального служащего.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spacing w:after="0" w:line="240" w:lineRule="auto"/>
        <w:rPr>
          <w:rFonts w:cs="Calibri"/>
        </w:rPr>
        <w:sectPr w:rsidR="00D31FEF">
          <w:pgSz w:w="11906" w:h="16838"/>
          <w:pgMar w:top="1134" w:right="850" w:bottom="1134" w:left="1701" w:header="708" w:footer="708" w:gutter="0"/>
          <w:cols w:space="720"/>
        </w:sect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lastRenderedPageBreak/>
        <w:t>Приложение 1</w:t>
      </w:r>
    </w:p>
    <w:p w:rsidR="00D31FEF" w:rsidRDefault="00D31FEF" w:rsidP="00D31FEF">
      <w:pPr>
        <w:pStyle w:val="ConsPlusNonformat"/>
      </w:pPr>
      <w:r>
        <w:t xml:space="preserve">                                  СПИСОК</w:t>
      </w:r>
    </w:p>
    <w:p w:rsidR="00D31FEF" w:rsidRDefault="00D31FEF" w:rsidP="00D31FEF">
      <w:pPr>
        <w:pStyle w:val="ConsPlusNonformat"/>
      </w:pPr>
      <w:r>
        <w:t xml:space="preserve">          муниципальных служащих и (или) граждан, включенных в </w:t>
      </w:r>
      <w:proofErr w:type="gramStart"/>
      <w:r>
        <w:t>кадровый</w:t>
      </w:r>
      <w:proofErr w:type="gramEnd"/>
    </w:p>
    <w:p w:rsidR="00D31FEF" w:rsidRDefault="00D31FEF" w:rsidP="00D31FEF">
      <w:pPr>
        <w:pStyle w:val="ConsPlusNonformat"/>
      </w:pPr>
      <w:r>
        <w:t xml:space="preserve">           резерв для замещения должностей муниципальной службы</w:t>
      </w:r>
    </w:p>
    <w:p w:rsidR="00D31FEF" w:rsidRDefault="00D31FEF" w:rsidP="00D31FEF">
      <w:pPr>
        <w:pStyle w:val="ConsPlusNonformat"/>
      </w:pPr>
      <w:r>
        <w:t xml:space="preserve">           ____________________________________________________</w:t>
      </w:r>
    </w:p>
    <w:p w:rsidR="00D31FEF" w:rsidRDefault="00D31FEF" w:rsidP="00D31FEF">
      <w:pPr>
        <w:pStyle w:val="ConsPlusNonformat"/>
      </w:pPr>
      <w:r>
        <w:t xml:space="preserve">               (наименование органа местного самоуправления)</w:t>
      </w:r>
    </w:p>
    <w:p w:rsidR="00D31FEF" w:rsidRDefault="00D31FEF" w:rsidP="00D31FEF">
      <w:pPr>
        <w:pStyle w:val="ConsPlusNonformat"/>
      </w:pPr>
      <w:r>
        <w:t xml:space="preserve">           по _________________________________________________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(указать группу должностей)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960"/>
        <w:gridCol w:w="840"/>
        <w:gridCol w:w="1680"/>
        <w:gridCol w:w="1320"/>
        <w:gridCol w:w="1320"/>
        <w:gridCol w:w="1080"/>
        <w:gridCol w:w="960"/>
        <w:gridCol w:w="1680"/>
        <w:gridCol w:w="1440"/>
        <w:gridCol w:w="1320"/>
        <w:gridCol w:w="960"/>
      </w:tblGrid>
      <w:tr w:rsidR="00D31FEF" w:rsidTr="00D31FEF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ФИО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Год,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месяц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рож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органа, 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служащего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или    место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    и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гражданина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(полное  </w:t>
            </w:r>
            <w:proofErr w:type="gramEnd"/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заведе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 год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оконча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специаль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Классный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чин, 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воинское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звание,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специаль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звание  и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т.п.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Стаж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(стаж  </w:t>
            </w:r>
            <w:proofErr w:type="gramEnd"/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пальной</w:t>
            </w:r>
            <w:proofErr w:type="spellEnd"/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службы)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ровый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ной  службы,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    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замещения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которой 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включен    в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кадровый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профес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сиональной</w:t>
            </w:r>
            <w:proofErr w:type="spellEnd"/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переподго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товке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повышении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квалифика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или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стажиров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в  том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нахождения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кадровом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резерве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на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дата) или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отказе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дата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исклю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 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кадро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резер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</w:tbl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spacing w:after="0" w:line="240" w:lineRule="auto"/>
        <w:rPr>
          <w:rFonts w:cs="Calibri"/>
        </w:rPr>
        <w:sectPr w:rsidR="00D31FEF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2</w:t>
      </w:r>
    </w:p>
    <w:p w:rsidR="00D31FEF" w:rsidRDefault="00D31FEF" w:rsidP="00D31FEF">
      <w:pPr>
        <w:pStyle w:val="ConsPlusNonformat"/>
      </w:pPr>
      <w:r>
        <w:t xml:space="preserve">                                      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                </w:t>
      </w:r>
      <w:proofErr w:type="gramStart"/>
      <w:r>
        <w:t>(наименование должности,</w:t>
      </w:r>
      <w:proofErr w:type="gramEnd"/>
    </w:p>
    <w:p w:rsidR="00D31FEF" w:rsidRDefault="00D31FEF" w:rsidP="00D31FEF">
      <w:pPr>
        <w:pStyle w:val="ConsPlusNonformat"/>
      </w:pPr>
      <w:r>
        <w:t xml:space="preserve">                                      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            фамилия и инициалы руководителя</w:t>
      </w:r>
    </w:p>
    <w:p w:rsidR="00D31FEF" w:rsidRDefault="00D31FEF" w:rsidP="00D31FEF">
      <w:pPr>
        <w:pStyle w:val="ConsPlusNonformat"/>
      </w:pPr>
      <w:r>
        <w:t xml:space="preserve">                                      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           муниципального органа, на чье имя</w:t>
      </w:r>
    </w:p>
    <w:p w:rsidR="00D31FEF" w:rsidRDefault="00D31FEF" w:rsidP="00D31FEF">
      <w:pPr>
        <w:pStyle w:val="ConsPlusNonformat"/>
      </w:pPr>
      <w:r>
        <w:t xml:space="preserve">                                      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                 адресовано заявление)</w:t>
      </w:r>
    </w:p>
    <w:p w:rsidR="00D31FEF" w:rsidRDefault="00D31FEF" w:rsidP="00D31FEF">
      <w:pPr>
        <w:pStyle w:val="ConsPlusNonformat"/>
      </w:pPr>
      <w:r>
        <w:t xml:space="preserve">                                      от 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                 (фамилия, имя, отчество)</w:t>
      </w:r>
    </w:p>
    <w:p w:rsidR="00D31FEF" w:rsidRDefault="00D31FEF" w:rsidP="00D31FEF">
      <w:pPr>
        <w:pStyle w:val="ConsPlusNonformat"/>
      </w:pPr>
      <w:r>
        <w:t xml:space="preserve">                                      ____________________________________,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D31FEF" w:rsidRDefault="00D31FEF" w:rsidP="00D31FEF">
      <w:pPr>
        <w:pStyle w:val="ConsPlusNonformat"/>
      </w:pPr>
      <w:r>
        <w:t xml:space="preserve">                                      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         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         ____________________________________,</w:t>
      </w:r>
    </w:p>
    <w:p w:rsidR="00D31FEF" w:rsidRDefault="00D31FEF" w:rsidP="00D31FEF">
      <w:pPr>
        <w:pStyle w:val="ConsPlusNonformat"/>
      </w:pPr>
      <w:r>
        <w:t xml:space="preserve">                                      телефон: ____________________________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                              Заявление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 Прошу   зачислить   меня  в  кадровый  резерв  на  замещение  должности</w:t>
      </w:r>
    </w:p>
    <w:p w:rsidR="00D31FEF" w:rsidRDefault="00D31FEF" w:rsidP="00D31FEF">
      <w:pPr>
        <w:pStyle w:val="ConsPlusNonformat"/>
      </w:pPr>
      <w:r>
        <w:t>муниципальной службы ______________________________________________________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(наименование муниципальной должности)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в _________________________________________________________________________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(наименование муниципального органа)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 С  Федеральным  </w:t>
      </w:r>
      <w:hyperlink r:id="rId11" w:history="1">
        <w:r>
          <w:rPr>
            <w:rStyle w:val="a7"/>
            <w:color w:val="auto"/>
            <w:u w:val="none"/>
          </w:rPr>
          <w:t>законом</w:t>
        </w:r>
      </w:hyperlink>
      <w:r>
        <w:t xml:space="preserve"> от 02.03.2007 N 25-ФЗ "О муниципальной службе </w:t>
      </w:r>
      <w:proofErr w:type="gramStart"/>
      <w:r>
        <w:t>в</w:t>
      </w:r>
      <w:proofErr w:type="gramEnd"/>
    </w:p>
    <w:p w:rsidR="00D31FEF" w:rsidRDefault="00D31FEF" w:rsidP="00D31FEF">
      <w:pPr>
        <w:pStyle w:val="ConsPlusNonformat"/>
      </w:pPr>
      <w:r>
        <w:t xml:space="preserve">Российской  Федерации", </w:t>
      </w:r>
      <w:hyperlink r:id="rId12" w:history="1">
        <w:r>
          <w:rPr>
            <w:rStyle w:val="a7"/>
            <w:color w:val="auto"/>
            <w:u w:val="none"/>
          </w:rPr>
          <w:t>Законом</w:t>
        </w:r>
      </w:hyperlink>
      <w:r>
        <w:t xml:space="preserve"> Кировской области от 08.10.2007 N 171-ЗО "О</w:t>
      </w:r>
    </w:p>
    <w:p w:rsidR="00D31FEF" w:rsidRDefault="00D31FEF" w:rsidP="00D31FEF">
      <w:pPr>
        <w:pStyle w:val="ConsPlusNonformat"/>
      </w:pPr>
      <w:r>
        <w:t>муниципальной   службе   в   Кировской   области",   условиями  прохождения</w:t>
      </w:r>
    </w:p>
    <w:p w:rsidR="00D31FEF" w:rsidRDefault="00D31FEF" w:rsidP="00D31FEF">
      <w:pPr>
        <w:pStyle w:val="ConsPlusNonformat"/>
      </w:pPr>
      <w:r>
        <w:t>муниципальной  службы  и  порядком  отбора для зачисления в кадровый резерв</w:t>
      </w:r>
    </w:p>
    <w:p w:rsidR="00D31FEF" w:rsidRDefault="00D31FEF" w:rsidP="00D31FEF">
      <w:pPr>
        <w:pStyle w:val="ConsPlusNonformat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____________________________                      _________________________</w:t>
      </w:r>
    </w:p>
    <w:p w:rsidR="00D31FEF" w:rsidRDefault="00D31FEF" w:rsidP="00D31FEF">
      <w:pPr>
        <w:pStyle w:val="ConsPlusNonformat"/>
      </w:pPr>
      <w:r>
        <w:t xml:space="preserve">           (дата)                                         (подпись)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>Приложение N 3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D31FEF" w:rsidRDefault="00D31FEF" w:rsidP="00D31FEF">
      <w:pPr>
        <w:pStyle w:val="ConsPlusNonformat"/>
      </w:pPr>
      <w:r>
        <w:t xml:space="preserve">                                 Карточка</w:t>
      </w:r>
    </w:p>
    <w:p w:rsidR="00D31FEF" w:rsidRDefault="00D31FEF" w:rsidP="00D31FEF">
      <w:pPr>
        <w:pStyle w:val="ConsPlusNonformat"/>
      </w:pPr>
      <w:r>
        <w:t xml:space="preserve">                           учета резерва кадров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Фамилия __________________________________________________   ┌────────────┐</w:t>
      </w:r>
    </w:p>
    <w:p w:rsidR="00D31FEF" w:rsidRDefault="00D31FEF" w:rsidP="00D31FEF">
      <w:pPr>
        <w:pStyle w:val="ConsPlusNonformat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Имя ______________________________________________________   │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>Отчество _________________________________________________   │    место   │</w:t>
      </w:r>
    </w:p>
    <w:p w:rsidR="00D31FEF" w:rsidRDefault="00D31FEF" w:rsidP="00D31FEF">
      <w:pPr>
        <w:pStyle w:val="ConsPlusNonformat"/>
      </w:pPr>
      <w:r>
        <w:t xml:space="preserve">                                                             │  для фото  │</w:t>
      </w:r>
    </w:p>
    <w:p w:rsidR="00D31FEF" w:rsidRDefault="00D31FEF" w:rsidP="00D31FEF">
      <w:pPr>
        <w:pStyle w:val="ConsPlusNonformat"/>
      </w:pPr>
      <w:r>
        <w:t xml:space="preserve">Дата рождения ____________________________________________   │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Место рождения ___________________________________________   │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>__________________________________________________________   └────────────┘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Адрес места жительства 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Образование _______________________________________________________________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       (что и когда окончил)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 xml:space="preserve">                        (специальность по диплому)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Место работы и должность (род занятий) 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Трудовой стаж: общий - ____________________________________________________</w:t>
      </w:r>
    </w:p>
    <w:p w:rsidR="00D31FEF" w:rsidRDefault="00D31FEF" w:rsidP="00D31FEF">
      <w:pPr>
        <w:pStyle w:val="ConsPlusNonformat"/>
      </w:pPr>
      <w:r>
        <w:t xml:space="preserve">               по профилю - _______________________________________________</w:t>
      </w:r>
    </w:p>
    <w:p w:rsidR="00D31FEF" w:rsidRDefault="00D31FEF" w:rsidP="00D31FEF">
      <w:pPr>
        <w:pStyle w:val="ConsPlusNonformat"/>
      </w:pPr>
      <w:r>
        <w:t>Знание компьютера _________________________________________________________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               Ответьте, пожалуйста, на наши вопросы: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1.  В  какой  сфере,  области  деятельности  Вы  чувствуете  себя  наиболее</w:t>
      </w:r>
    </w:p>
    <w:p w:rsidR="00D31FEF" w:rsidRDefault="00D31FEF" w:rsidP="00D31FEF">
      <w:pPr>
        <w:pStyle w:val="ConsPlusNonformat"/>
      </w:pPr>
      <w:r>
        <w:t>компетентным?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1)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2)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2. Что Вы считаете своими наиболее яркими качествами?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1)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2)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3)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3. Назовите факторы, влияющие на Ваше самочувствие и работоспособность: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         отрицательно                              положительно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┌────────────────────────────┐            </w:t>
      </w:r>
      <w:proofErr w:type="spellStart"/>
      <w:r>
        <w:t>┌────────────────────────────┐</w:t>
      </w:r>
      <w:proofErr w:type="spellEnd"/>
    </w:p>
    <w:p w:rsidR="00D31FEF" w:rsidRDefault="00D31FEF" w:rsidP="00D31FEF">
      <w:pPr>
        <w:pStyle w:val="ConsPlusNonformat"/>
      </w:pPr>
      <w:r>
        <w:t xml:space="preserve">1) │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└────────────────────────────┘            </w:t>
      </w:r>
      <w:proofErr w:type="spellStart"/>
      <w:r>
        <w:t>└────────────────────────────┘</w:t>
      </w:r>
      <w:proofErr w:type="spellEnd"/>
    </w:p>
    <w:p w:rsidR="00D31FEF" w:rsidRDefault="00D31FEF" w:rsidP="00D31FEF">
      <w:pPr>
        <w:pStyle w:val="ConsPlusNonformat"/>
      </w:pPr>
      <w:r>
        <w:lastRenderedPageBreak/>
        <w:t xml:space="preserve">   ┌────────────────────────────┐            </w:t>
      </w:r>
      <w:proofErr w:type="spellStart"/>
      <w:r>
        <w:t>┌────────────────────────────┐</w:t>
      </w:r>
      <w:proofErr w:type="spellEnd"/>
    </w:p>
    <w:p w:rsidR="00D31FEF" w:rsidRDefault="00D31FEF" w:rsidP="00D31FEF">
      <w:pPr>
        <w:pStyle w:val="ConsPlusNonformat"/>
      </w:pPr>
      <w:r>
        <w:t xml:space="preserve">2) │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└────────────────────────────┘            </w:t>
      </w:r>
      <w:proofErr w:type="spellStart"/>
      <w:r>
        <w:t>└────────────────────────────┘</w:t>
      </w:r>
      <w:proofErr w:type="spellEnd"/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┌────────────────────────────┐            </w:t>
      </w:r>
      <w:proofErr w:type="spellStart"/>
      <w:r>
        <w:t>┌────────────────────────────┐</w:t>
      </w:r>
      <w:proofErr w:type="spellEnd"/>
    </w:p>
    <w:p w:rsidR="00D31FEF" w:rsidRDefault="00D31FEF" w:rsidP="00D31FEF">
      <w:pPr>
        <w:pStyle w:val="ConsPlusNonformat"/>
      </w:pPr>
      <w:r>
        <w:t xml:space="preserve">3) │    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└────────────────────────────┘            </w:t>
      </w:r>
      <w:proofErr w:type="spellStart"/>
      <w:r>
        <w:t>└────────────────────────────┘</w:t>
      </w:r>
      <w:proofErr w:type="spellEnd"/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4. Что побудило Вас принять участие в собеседовании?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1)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2)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5. Чем привлекательна для Вас предполагаемая должность?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1)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2)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3)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6.  Какие  качества,  на  Ваш взгляд, необходимы для успешной работы в этой</w:t>
      </w:r>
    </w:p>
    <w:p w:rsidR="00D31FEF" w:rsidRDefault="00D31FEF" w:rsidP="00D31FEF">
      <w:pPr>
        <w:pStyle w:val="ConsPlusNonformat"/>
      </w:pPr>
      <w:r>
        <w:t>должности?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1)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2)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3)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7.  Как  Вы  считаете,  сколько  времени  Вам  понадобится, чтобы полностью</w:t>
      </w:r>
    </w:p>
    <w:p w:rsidR="00D31FEF" w:rsidRDefault="00D31FEF" w:rsidP="00D31FEF">
      <w:pPr>
        <w:pStyle w:val="ConsPlusNonformat"/>
      </w:pPr>
      <w:r>
        <w:t>освоиться и войти в курс дела?</w:t>
      </w:r>
    </w:p>
    <w:p w:rsidR="00D31FEF" w:rsidRDefault="00D31FEF" w:rsidP="00D31FEF">
      <w:pPr>
        <w:pStyle w:val="ConsPlusNonformat"/>
      </w:pPr>
      <w:r>
        <w:t xml:space="preserve">                                                    ┌─────────────────────┐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                                                    │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                                                 └─────────────────────┘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8.  Какую  дополнительную подготовку Вы считаете полезной для себя и хотели</w:t>
      </w:r>
    </w:p>
    <w:p w:rsidR="00D31FEF" w:rsidRDefault="00D31FEF" w:rsidP="00D31FEF">
      <w:pPr>
        <w:pStyle w:val="ConsPlusNonformat"/>
      </w:pPr>
      <w:proofErr w:type="gramStart"/>
      <w:r>
        <w:t>бы</w:t>
      </w:r>
      <w:proofErr w:type="gramEnd"/>
      <w:r>
        <w:t xml:space="preserve"> получить?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1)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D31FEF" w:rsidRDefault="00D31FEF" w:rsidP="00D31FEF">
      <w:pPr>
        <w:pStyle w:val="ConsPlusNonformat"/>
      </w:pPr>
      <w:r>
        <w:t xml:space="preserve">2) │                                                                      </w:t>
      </w:r>
      <w:proofErr w:type="spellStart"/>
      <w:r>
        <w:t>│</w:t>
      </w:r>
      <w:proofErr w:type="spellEnd"/>
    </w:p>
    <w:p w:rsidR="00D31FEF" w:rsidRDefault="00D31FEF" w:rsidP="00D31FEF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9.  Как  Вы  представляете  основные  этапы Вашего профессионального роста,</w:t>
      </w:r>
    </w:p>
    <w:p w:rsidR="00D31FEF" w:rsidRDefault="00D31FEF" w:rsidP="00D31FEF">
      <w:pPr>
        <w:pStyle w:val="ConsPlusNonformat"/>
      </w:pPr>
      <w:r>
        <w:t>карьеры?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4320"/>
        <w:gridCol w:w="4440"/>
      </w:tblGrid>
      <w:tr w:rsidR="00D31FEF" w:rsidTr="00D31FEF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Временной период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Результат, достижение       </w:t>
            </w:r>
          </w:p>
        </w:tc>
      </w:tr>
      <w:tr w:rsidR="00D31FEF" w:rsidTr="00D31FEF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1FEF" w:rsidTr="00D31FEF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1FEF" w:rsidTr="00D31FEF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1FEF" w:rsidTr="00D31FEF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1FEF" w:rsidTr="00D31FEF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FEF" w:rsidRDefault="00D31FEF" w:rsidP="00D31FEF">
      <w:pPr>
        <w:pStyle w:val="ConsPlusNonformat"/>
      </w:pPr>
      <w:r>
        <w:t xml:space="preserve">10. </w:t>
      </w:r>
      <w:proofErr w:type="gramStart"/>
      <w:r>
        <w:t>Рекомендации (укажите, кто может дать рекомендации, подтверждающие Ваши</w:t>
      </w:r>
      <w:proofErr w:type="gramEnd"/>
    </w:p>
    <w:p w:rsidR="00D31FEF" w:rsidRDefault="00D31FEF" w:rsidP="00D31FEF">
      <w:pPr>
        <w:pStyle w:val="ConsPlusNonformat"/>
      </w:pPr>
      <w:r>
        <w:t>деловые качества):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2640"/>
        <w:gridCol w:w="3960"/>
        <w:gridCol w:w="2280"/>
      </w:tblGrid>
      <w:tr w:rsidR="00D31FEF" w:rsidTr="00D31FEF"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ФИО     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Название организации, должность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 для связи</w:t>
            </w:r>
          </w:p>
        </w:tc>
      </w:tr>
      <w:tr w:rsidR="00D31FEF" w:rsidTr="00D31FEF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1FEF" w:rsidTr="00D31FEF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1FEF" w:rsidTr="00D31FEF"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FEF" w:rsidRDefault="00D3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1FEF" w:rsidRDefault="00D31FEF" w:rsidP="00D31FEF">
      <w:pPr>
        <w:pStyle w:val="ConsPlusNonformat"/>
      </w:pPr>
      <w:r>
        <w:t xml:space="preserve">                          Краткая автобиография: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___________________________________________________________________________</w:t>
      </w:r>
    </w:p>
    <w:p w:rsidR="00D31FEF" w:rsidRDefault="00D31FEF" w:rsidP="00D31FEF">
      <w:pPr>
        <w:pStyle w:val="ConsPlusNonformat"/>
      </w:pPr>
      <w:r>
        <w:t>Дата заполнения ___________________     Подпись 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 xml:space="preserve">                         Результаты собеседования: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1. Вопросы: _______________________         Ответы: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_______________________                 _______________________</w:t>
      </w:r>
    </w:p>
    <w:p w:rsidR="00D31FEF" w:rsidRDefault="00D31FEF" w:rsidP="00D31FEF">
      <w:pPr>
        <w:pStyle w:val="ConsPlusNonformat"/>
      </w:pPr>
      <w:r>
        <w:t xml:space="preserve">            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2. Заключение комиссии: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1) первое впечатление - ___________________________________________________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2) коммуникабельность - ___________________________________________________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3) замечания - ____________________________________________________________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4) рекомендации - _________________________________________________________</w:t>
      </w:r>
    </w:p>
    <w:p w:rsidR="00D31FEF" w:rsidRDefault="00D31FEF" w:rsidP="00D31FEF">
      <w:pPr>
        <w:pStyle w:val="ConsPlusNonformat"/>
      </w:pPr>
    </w:p>
    <w:p w:rsidR="00D31FEF" w:rsidRDefault="00D31FEF" w:rsidP="00D31FEF">
      <w:pPr>
        <w:pStyle w:val="ConsPlusNonformat"/>
      </w:pPr>
      <w:r>
        <w:t>Подписи членов комиссии:</w:t>
      </w:r>
    </w:p>
    <w:p w:rsidR="00D31FEF" w:rsidRDefault="00D31FEF" w:rsidP="00D31FEF">
      <w:pPr>
        <w:pStyle w:val="ConsPlusNonformat"/>
      </w:pPr>
      <w:r>
        <w:t>_________________________________</w:t>
      </w:r>
    </w:p>
    <w:p w:rsidR="00D31FEF" w:rsidRDefault="00D31FEF" w:rsidP="00D31FEF">
      <w:pPr>
        <w:pStyle w:val="ConsPlusNonformat"/>
      </w:pPr>
      <w:r>
        <w:t>_________________________________</w:t>
      </w:r>
    </w:p>
    <w:p w:rsidR="00D31FEF" w:rsidRDefault="00D31FEF" w:rsidP="00D31FEF">
      <w:pPr>
        <w:pStyle w:val="ConsPlusNonformat"/>
      </w:pPr>
      <w:r>
        <w:t>_________________________________</w:t>
      </w:r>
    </w:p>
    <w:p w:rsidR="00D31FEF" w:rsidRDefault="00D31FEF" w:rsidP="00D31FEF">
      <w:pPr>
        <w:pStyle w:val="ConsPlusNonformat"/>
      </w:pPr>
      <w:r>
        <w:t>_________________________________</w:t>
      </w:r>
    </w:p>
    <w:p w:rsidR="00D31FEF" w:rsidRDefault="00D31FEF" w:rsidP="00D31FEF">
      <w:pPr>
        <w:pStyle w:val="ConsPlusNonformat"/>
      </w:pPr>
      <w:r>
        <w:t>_________________________________</w:t>
      </w: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1FEF" w:rsidRDefault="00D31FEF" w:rsidP="00D31F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1FEF" w:rsidRDefault="00D31FEF" w:rsidP="00D31FE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D236ED" w:rsidRDefault="007B57E4" w:rsidP="007B57E4">
      <w:pPr>
        <w:pStyle w:val="a5"/>
      </w:pPr>
      <w:r>
        <w:lastRenderedPageBreak/>
        <w:t xml:space="preserve">                                            </w:t>
      </w:r>
      <w:r w:rsidR="001B5374">
        <w:t xml:space="preserve">                      Утверждено</w:t>
      </w:r>
    </w:p>
    <w:p w:rsidR="007B57E4" w:rsidRDefault="007B57E4" w:rsidP="007B57E4">
      <w:pPr>
        <w:pStyle w:val="a5"/>
      </w:pPr>
      <w:r>
        <w:t xml:space="preserve">                                                                  </w:t>
      </w:r>
      <w:r w:rsidR="003A4FED">
        <w:t>п</w:t>
      </w:r>
      <w:r>
        <w:t>остановлением администрации</w:t>
      </w:r>
    </w:p>
    <w:p w:rsidR="003A4FED" w:rsidRDefault="007B57E4" w:rsidP="007B57E4">
      <w:pPr>
        <w:pStyle w:val="a5"/>
      </w:pPr>
      <w:r>
        <w:t xml:space="preserve">                                                                       Новобурецкого сельского поселения</w:t>
      </w:r>
    </w:p>
    <w:p w:rsidR="003A4FED" w:rsidRDefault="003A4FED" w:rsidP="007B57E4">
      <w:pPr>
        <w:pStyle w:val="a5"/>
      </w:pPr>
      <w:r>
        <w:t xml:space="preserve">                                                                  от _____________  № ____</w:t>
      </w:r>
    </w:p>
    <w:p w:rsidR="003A4FED" w:rsidRDefault="003A4FED" w:rsidP="007B57E4">
      <w:pPr>
        <w:pStyle w:val="a5"/>
      </w:pPr>
    </w:p>
    <w:p w:rsidR="003A4FED" w:rsidRDefault="003A4FED" w:rsidP="007B57E4">
      <w:pPr>
        <w:pStyle w:val="a5"/>
      </w:pPr>
    </w:p>
    <w:p w:rsidR="007B57E4" w:rsidRDefault="007B57E4" w:rsidP="007B57E4">
      <w:pPr>
        <w:pStyle w:val="a5"/>
      </w:pPr>
      <w:r>
        <w:t xml:space="preserve">     </w:t>
      </w:r>
    </w:p>
    <w:p w:rsidR="007B57E4" w:rsidRDefault="00047ADD" w:rsidP="007B57E4">
      <w:pPr>
        <w:pStyle w:val="a5"/>
        <w:jc w:val="center"/>
      </w:pPr>
      <w:r>
        <w:t>СОСТАВ</w:t>
      </w:r>
    </w:p>
    <w:p w:rsidR="004E2771" w:rsidRDefault="00047ADD" w:rsidP="007B57E4">
      <w:pPr>
        <w:pStyle w:val="a5"/>
        <w:jc w:val="center"/>
      </w:pPr>
      <w:r>
        <w:t xml:space="preserve">комиссии </w:t>
      </w:r>
      <w:r w:rsidR="002658E0">
        <w:t>по формированию кадрового резерва в органе местного самоуправления Новобурецкого сельского поселения</w:t>
      </w:r>
    </w:p>
    <w:p w:rsidR="003A4FED" w:rsidRDefault="003A4FED" w:rsidP="007B57E4">
      <w:pPr>
        <w:pStyle w:val="a5"/>
        <w:jc w:val="center"/>
      </w:pPr>
    </w:p>
    <w:p w:rsidR="003A4FED" w:rsidRDefault="003A4FED" w:rsidP="007B57E4">
      <w:pPr>
        <w:pStyle w:val="a5"/>
        <w:jc w:val="center"/>
      </w:pPr>
    </w:p>
    <w:p w:rsidR="003A4FED" w:rsidRDefault="003A4FED" w:rsidP="003A4FED">
      <w:pPr>
        <w:pStyle w:val="a5"/>
        <w:jc w:val="left"/>
      </w:pPr>
      <w:r>
        <w:t xml:space="preserve">БЫКОВА                                                </w:t>
      </w:r>
      <w:r w:rsidR="00047ADD">
        <w:t>-</w:t>
      </w:r>
      <w:r w:rsidR="005F2DBE">
        <w:t xml:space="preserve"> </w:t>
      </w:r>
      <w:r w:rsidR="00047ADD">
        <w:t>глава администрации,</w:t>
      </w:r>
    </w:p>
    <w:p w:rsidR="003A4FED" w:rsidRDefault="003A4FED" w:rsidP="003A4FED">
      <w:pPr>
        <w:pStyle w:val="a5"/>
        <w:jc w:val="left"/>
      </w:pPr>
      <w:r>
        <w:t xml:space="preserve">Татьяна Николаевна </w:t>
      </w:r>
      <w:r w:rsidR="00047ADD">
        <w:t xml:space="preserve">                               председатель комиссии</w:t>
      </w:r>
    </w:p>
    <w:p w:rsidR="00601AB9" w:rsidRDefault="00601AB9" w:rsidP="003A4FED">
      <w:pPr>
        <w:pStyle w:val="a5"/>
        <w:jc w:val="left"/>
      </w:pPr>
    </w:p>
    <w:p w:rsidR="00601AB9" w:rsidRDefault="00601AB9" w:rsidP="003A4FED">
      <w:pPr>
        <w:pStyle w:val="a5"/>
        <w:jc w:val="left"/>
      </w:pPr>
      <w:r>
        <w:t xml:space="preserve">УРЖУМЦЕВА                                        </w:t>
      </w:r>
      <w:r w:rsidR="002F5D52">
        <w:t>-</w:t>
      </w:r>
      <w:r>
        <w:t xml:space="preserve">  специалист </w:t>
      </w:r>
      <w:r w:rsidR="002F5D52">
        <w:t xml:space="preserve"> </w:t>
      </w:r>
      <w:r>
        <w:t>администрации,</w:t>
      </w:r>
    </w:p>
    <w:p w:rsidR="002F5D52" w:rsidRDefault="002F5D52" w:rsidP="003A4FED">
      <w:pPr>
        <w:pStyle w:val="a5"/>
        <w:jc w:val="left"/>
      </w:pPr>
      <w:r>
        <w:t>Елена Ивановна                                        секретарь комиссии</w:t>
      </w:r>
    </w:p>
    <w:p w:rsidR="005F2DBE" w:rsidRDefault="005F2DBE" w:rsidP="003A4FED">
      <w:pPr>
        <w:pStyle w:val="a5"/>
        <w:jc w:val="left"/>
      </w:pPr>
    </w:p>
    <w:p w:rsidR="005F2DBE" w:rsidRDefault="005F2DBE" w:rsidP="003A4FED">
      <w:pPr>
        <w:pStyle w:val="a5"/>
        <w:jc w:val="left"/>
      </w:pPr>
      <w:r>
        <w:t>БЫКОВА                                                 - депутат сельской Думы,</w:t>
      </w:r>
    </w:p>
    <w:p w:rsidR="005F2DBE" w:rsidRDefault="005F2DBE" w:rsidP="003A4FED">
      <w:pPr>
        <w:pStyle w:val="a5"/>
        <w:jc w:val="left"/>
      </w:pPr>
      <w:r>
        <w:t>Надежда Александровна                        член комиссии (по согласованию)</w:t>
      </w:r>
    </w:p>
    <w:sectPr w:rsidR="005F2DBE" w:rsidSect="004E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6ED"/>
    <w:rsid w:val="00026624"/>
    <w:rsid w:val="00047ADD"/>
    <w:rsid w:val="000A69C9"/>
    <w:rsid w:val="000E0FF8"/>
    <w:rsid w:val="00164FFA"/>
    <w:rsid w:val="00174D7E"/>
    <w:rsid w:val="001B5374"/>
    <w:rsid w:val="00205BEE"/>
    <w:rsid w:val="00263C3E"/>
    <w:rsid w:val="002658E0"/>
    <w:rsid w:val="002F5D52"/>
    <w:rsid w:val="00300E67"/>
    <w:rsid w:val="00391E87"/>
    <w:rsid w:val="003A4FED"/>
    <w:rsid w:val="004844FC"/>
    <w:rsid w:val="004E2771"/>
    <w:rsid w:val="005B2371"/>
    <w:rsid w:val="005E5ED4"/>
    <w:rsid w:val="005F22F5"/>
    <w:rsid w:val="005F2DBE"/>
    <w:rsid w:val="00601AB9"/>
    <w:rsid w:val="00630509"/>
    <w:rsid w:val="0064623E"/>
    <w:rsid w:val="00784D64"/>
    <w:rsid w:val="007B57E4"/>
    <w:rsid w:val="00805BD7"/>
    <w:rsid w:val="008339D6"/>
    <w:rsid w:val="00953716"/>
    <w:rsid w:val="00A040F2"/>
    <w:rsid w:val="00A50BD4"/>
    <w:rsid w:val="00A62692"/>
    <w:rsid w:val="00AE4F84"/>
    <w:rsid w:val="00B055C4"/>
    <w:rsid w:val="00B4126F"/>
    <w:rsid w:val="00B60068"/>
    <w:rsid w:val="00BB57DB"/>
    <w:rsid w:val="00BD7D04"/>
    <w:rsid w:val="00C010E1"/>
    <w:rsid w:val="00C53BEE"/>
    <w:rsid w:val="00C53D72"/>
    <w:rsid w:val="00C766F9"/>
    <w:rsid w:val="00C9605B"/>
    <w:rsid w:val="00CD72EC"/>
    <w:rsid w:val="00D236ED"/>
    <w:rsid w:val="00D31FEF"/>
    <w:rsid w:val="00DC3ADF"/>
    <w:rsid w:val="00DC4F2D"/>
    <w:rsid w:val="00E126B2"/>
    <w:rsid w:val="00EB5A8A"/>
    <w:rsid w:val="00ED6403"/>
    <w:rsid w:val="00E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36E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236E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qFormat/>
    <w:rsid w:val="00D236E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nformat">
    <w:name w:val="ConsPlusNonformat"/>
    <w:rsid w:val="00D23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D236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ConsNonformat">
    <w:name w:val="ConsNonformat"/>
    <w:rsid w:val="00D23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D236ED"/>
    <w:rPr>
      <w:color w:val="0000FF"/>
      <w:u w:val="single"/>
    </w:rPr>
  </w:style>
  <w:style w:type="paragraph" w:customStyle="1" w:styleId="1">
    <w:name w:val="Без интервала1"/>
    <w:rsid w:val="00D31F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&#1042;&#1088;&#1077;&#1084;&#1077;&#1085;&#1085;&#1072;&#1103;%20&#1087;&#1072;&#1087;&#1082;&#1072;%201%20&#1076;&#1083;&#1103;%20&#1057;&#1083;&#1091;&#1078;&#1073;&#1072;.zip\&#1055;&#1086;&#1089;&#1090;&#1072;&#1085;&#1086;&#1074;&#1083;&#1077;&#1085;&#1080;&#1077;%20&#1086;&#1073;%20&#1091;&#1090;&#1074;.%20&#1055;&#1086;&#1083;&#1086;&#1078;&#1077;&#1085;&#1080;&#1103;%20&#1086;%20&#1082;&#1072;&#1076;&#1088;&#1086;&#1074;&#1086;&#1084;%20&#1088;&#1077;&#1079;&#1077;&#1088;&#1074;&#1077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~1\Admin\LOCALS~1\Temp\&#1042;&#1088;&#1077;&#1084;&#1077;&#1085;&#1085;&#1072;&#1103;%20&#1087;&#1072;&#1087;&#1082;&#1072;%201%20&#1076;&#1083;&#1103;%20&#1057;&#1083;&#1091;&#1078;&#1073;&#1072;.zip\&#1055;&#1086;&#1089;&#1090;&#1072;&#1085;&#1086;&#1074;&#1083;&#1077;&#1085;&#1080;&#1077;%20&#1086;&#1073;%20&#1091;&#1090;&#1074;.%20&#1055;&#1086;&#1083;&#1086;&#1078;&#1077;&#1085;&#1080;&#1103;%20&#1086;%20&#1082;&#1072;&#1076;&#1088;&#1086;&#1074;&#1086;&#1084;%20&#1088;&#1077;&#1079;&#1077;&#1088;&#1074;&#1077;.doc" TargetMode="External"/><Relationship Id="rId12" Type="http://schemas.openxmlformats.org/officeDocument/2006/relationships/hyperlink" Target="consultantplus://offline/ref=35A0147F6989A9D495BDD8A89A5CF9EF6932DC106F7EF4B8862B4F44F9A7DB67D7x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Admin\LOCALS~1\Temp\&#1042;&#1088;&#1077;&#1084;&#1077;&#1085;&#1085;&#1072;&#1103;%20&#1087;&#1072;&#1087;&#1082;&#1072;%201%20&#1076;&#1083;&#1103;%20&#1057;&#1083;&#1091;&#1078;&#1073;&#1072;.zip\&#1055;&#1086;&#1089;&#1090;&#1072;&#1085;&#1086;&#1074;&#1083;&#1077;&#1085;&#1080;&#1077;%20&#1086;&#1073;%20&#1091;&#1090;&#1074;.%20&#1055;&#1086;&#1083;&#1086;&#1078;&#1077;&#1085;&#1080;&#1103;%20&#1086;%20&#1082;&#1072;&#1076;&#1088;&#1086;&#1074;&#1086;&#1084;%20&#1088;&#1077;&#1079;&#1077;&#1088;&#1074;&#1077;.doc" TargetMode="External"/><Relationship Id="rId11" Type="http://schemas.openxmlformats.org/officeDocument/2006/relationships/hyperlink" Target="consultantplus://offline/ref=35A0147F6989A9D495BDC6A58C30A5E6683D8A186C7EF6EEDC741419AEDAxEI" TargetMode="External"/><Relationship Id="rId5" Type="http://schemas.openxmlformats.org/officeDocument/2006/relationships/hyperlink" Target="consultantplus://offline/ref=35A0147F6989A9D495BDD8A89A5CF9EF6932DC106F7EF4B8862B4F44F9A7DB677D9B568AFE14E94E90D752D8x5I" TargetMode="External"/><Relationship Id="rId10" Type="http://schemas.openxmlformats.org/officeDocument/2006/relationships/hyperlink" Target="file:///C:\DOCUME~1\Admin\LOCALS~1\Temp\&#1042;&#1088;&#1077;&#1084;&#1077;&#1085;&#1085;&#1072;&#1103;%20&#1087;&#1072;&#1087;&#1082;&#1072;%201%20&#1076;&#1083;&#1103;%20&#1057;&#1083;&#1091;&#1078;&#1073;&#1072;.zip\&#1055;&#1086;&#1089;&#1090;&#1072;&#1085;&#1086;&#1074;&#1083;&#1077;&#1085;&#1080;&#1077;%20&#1086;&#1073;%20&#1091;&#1090;&#1074;.%20&#1055;&#1086;&#1083;&#1086;&#1078;&#1077;&#1085;&#1080;&#1103;%20&#1086;%20&#1082;&#1072;&#1076;&#1088;&#1086;&#1074;&#1086;&#1084;%20&#1088;&#1077;&#1079;&#1077;&#1088;&#1074;&#1077;.doc" TargetMode="External"/><Relationship Id="rId4" Type="http://schemas.openxmlformats.org/officeDocument/2006/relationships/hyperlink" Target="consultantplus://offline/ref=35A0147F6989A9D495BDC6A58C30A5E6683D8A186C7EF6EEDC741419AEAED1303AD40FC8BA19EA48D9x6I" TargetMode="External"/><Relationship Id="rId9" Type="http://schemas.openxmlformats.org/officeDocument/2006/relationships/hyperlink" Target="file:///C:\DOCUME~1\Admin\LOCALS~1\Temp\&#1042;&#1088;&#1077;&#1084;&#1077;&#1085;&#1085;&#1072;&#1103;%20&#1087;&#1072;&#1087;&#1082;&#1072;%201%20&#1076;&#1083;&#1103;%20&#1057;&#1083;&#1091;&#1078;&#1073;&#1072;.zip\&#1055;&#1086;&#1089;&#1090;&#1072;&#1085;&#1086;&#1074;&#1083;&#1077;&#1085;&#1080;&#1077;%20&#1086;&#1073;%20&#1091;&#1090;&#1074;.%20&#1055;&#1086;&#1083;&#1086;&#1078;&#1077;&#1085;&#1080;&#1103;%20&#1086;%20&#1082;&#1072;&#1076;&#1088;&#1086;&#1074;&#1086;&#1084;%20&#1088;&#1077;&#1079;&#1077;&#1088;&#1074;&#107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2014-04-08T05:41:00Z</dcterms:created>
  <dcterms:modified xsi:type="dcterms:W3CDTF">2015-02-17T08:41:00Z</dcterms:modified>
</cp:coreProperties>
</file>