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83" w:rsidRDefault="001B4D83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</w:p>
    <w:p w:rsidR="001B4D83" w:rsidRDefault="001A687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Решением Новобурецкой</w:t>
      </w:r>
      <w:r w:rsidR="001B4D83">
        <w:rPr>
          <w:sz w:val="28"/>
          <w:szCs w:val="28"/>
        </w:rPr>
        <w:t xml:space="preserve"> </w:t>
      </w:r>
    </w:p>
    <w:p w:rsidR="001B4D83" w:rsidRDefault="001A687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сельской </w:t>
      </w:r>
      <w:r w:rsidR="001B4D83">
        <w:rPr>
          <w:sz w:val="28"/>
          <w:szCs w:val="28"/>
        </w:rPr>
        <w:t>Думы</w:t>
      </w:r>
    </w:p>
    <w:p w:rsidR="001B4D83" w:rsidRDefault="003C7B3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19.12.2013 </w:t>
      </w:r>
      <w:r w:rsidR="001A687F">
        <w:rPr>
          <w:sz w:val="28"/>
          <w:szCs w:val="28"/>
        </w:rPr>
        <w:t>№ _</w:t>
      </w:r>
      <w:r w:rsidRPr="00286D22">
        <w:rPr>
          <w:sz w:val="28"/>
          <w:szCs w:val="28"/>
          <w:u w:val="single"/>
        </w:rPr>
        <w:t>37</w:t>
      </w:r>
      <w:r w:rsidR="00286D22">
        <w:rPr>
          <w:sz w:val="28"/>
          <w:szCs w:val="28"/>
        </w:rPr>
        <w:t>__</w:t>
      </w:r>
    </w:p>
    <w:p w:rsidR="006837E6" w:rsidRDefault="006837E6" w:rsidP="001B4D83">
      <w:pPr>
        <w:ind w:firstLine="709"/>
        <w:jc w:val="right"/>
        <w:rPr>
          <w:sz w:val="28"/>
          <w:szCs w:val="28"/>
        </w:rPr>
      </w:pPr>
    </w:p>
    <w:p w:rsidR="006837E6" w:rsidRPr="00D10FF5" w:rsidRDefault="006837E6" w:rsidP="006837E6">
      <w:pPr>
        <w:ind w:firstLine="709"/>
        <w:jc w:val="both"/>
        <w:rPr>
          <w:i/>
          <w:sz w:val="28"/>
          <w:szCs w:val="28"/>
        </w:rPr>
      </w:pPr>
      <w:r w:rsidRPr="00D10FF5">
        <w:rPr>
          <w:i/>
          <w:sz w:val="28"/>
          <w:szCs w:val="28"/>
        </w:rPr>
        <w:t>(в редакции Новобурецкой сельской Думы от 25.02.2014 № 7, от 25.02.2019 № 03)</w:t>
      </w:r>
    </w:p>
    <w:p w:rsidR="001B4D83" w:rsidRDefault="001B4D83" w:rsidP="001B4D83">
      <w:pPr>
        <w:ind w:firstLine="709"/>
        <w:jc w:val="center"/>
        <w:rPr>
          <w:sz w:val="28"/>
          <w:szCs w:val="28"/>
        </w:rPr>
      </w:pPr>
    </w:p>
    <w:p w:rsidR="001B4D83" w:rsidRPr="009C2DB6" w:rsidRDefault="001B4D83" w:rsidP="001B4D83">
      <w:pPr>
        <w:ind w:firstLine="709"/>
        <w:jc w:val="center"/>
        <w:rPr>
          <w:b/>
          <w:sz w:val="28"/>
          <w:szCs w:val="28"/>
        </w:rPr>
      </w:pPr>
      <w:r w:rsidRPr="009C2DB6">
        <w:rPr>
          <w:b/>
          <w:sz w:val="28"/>
          <w:szCs w:val="28"/>
        </w:rPr>
        <w:t xml:space="preserve">Порядок </w:t>
      </w:r>
    </w:p>
    <w:p w:rsidR="001B4D83" w:rsidRPr="009C2DB6" w:rsidRDefault="001B4D83" w:rsidP="001B4D83">
      <w:pPr>
        <w:ind w:firstLine="709"/>
        <w:jc w:val="center"/>
        <w:rPr>
          <w:b/>
          <w:sz w:val="28"/>
          <w:szCs w:val="28"/>
        </w:rPr>
      </w:pPr>
      <w:r w:rsidRPr="009C2DB6">
        <w:rPr>
          <w:b/>
          <w:sz w:val="28"/>
          <w:szCs w:val="28"/>
        </w:rPr>
        <w:t xml:space="preserve">формирования и использования бюджетных ассигнований </w:t>
      </w:r>
    </w:p>
    <w:p w:rsidR="001B4D83" w:rsidRPr="009C2DB6" w:rsidRDefault="001B4D83" w:rsidP="001B4D83">
      <w:pPr>
        <w:ind w:firstLine="709"/>
        <w:jc w:val="center"/>
        <w:rPr>
          <w:b/>
          <w:sz w:val="28"/>
          <w:szCs w:val="28"/>
        </w:rPr>
      </w:pPr>
      <w:r w:rsidRPr="009C2DB6">
        <w:rPr>
          <w:b/>
          <w:sz w:val="28"/>
          <w:szCs w:val="28"/>
        </w:rPr>
        <w:t>дорожного фонда муниципального образования</w:t>
      </w:r>
      <w:r w:rsidR="001A687F" w:rsidRPr="009C2DB6">
        <w:rPr>
          <w:b/>
          <w:sz w:val="28"/>
          <w:szCs w:val="28"/>
        </w:rPr>
        <w:t xml:space="preserve"> </w:t>
      </w:r>
      <w:r w:rsidR="009B099A" w:rsidRPr="009C2DB6">
        <w:rPr>
          <w:b/>
          <w:sz w:val="28"/>
          <w:szCs w:val="28"/>
        </w:rPr>
        <w:t xml:space="preserve">                     </w:t>
      </w:r>
      <w:r w:rsidR="001A687F" w:rsidRPr="009C2DB6">
        <w:rPr>
          <w:b/>
          <w:sz w:val="28"/>
          <w:szCs w:val="28"/>
        </w:rPr>
        <w:t>Новобурецкое сельское поселение</w:t>
      </w:r>
      <w:r w:rsidRPr="009C2DB6">
        <w:rPr>
          <w:b/>
          <w:sz w:val="28"/>
          <w:szCs w:val="28"/>
        </w:rPr>
        <w:t xml:space="preserve"> </w:t>
      </w:r>
    </w:p>
    <w:p w:rsidR="001B4D83" w:rsidRPr="009C2DB6" w:rsidRDefault="009B099A" w:rsidP="001B4D83">
      <w:pPr>
        <w:ind w:firstLine="709"/>
        <w:jc w:val="center"/>
        <w:rPr>
          <w:b/>
          <w:sz w:val="28"/>
          <w:szCs w:val="28"/>
        </w:rPr>
      </w:pPr>
      <w:r w:rsidRPr="009C2DB6">
        <w:rPr>
          <w:b/>
          <w:sz w:val="28"/>
          <w:szCs w:val="28"/>
        </w:rPr>
        <w:t>Вятскополянского</w:t>
      </w:r>
      <w:r w:rsidR="001A687F" w:rsidRPr="009C2DB6">
        <w:rPr>
          <w:b/>
          <w:sz w:val="28"/>
          <w:szCs w:val="28"/>
        </w:rPr>
        <w:t xml:space="preserve"> </w:t>
      </w:r>
      <w:r w:rsidR="001B4D83" w:rsidRPr="009C2DB6">
        <w:rPr>
          <w:b/>
          <w:sz w:val="28"/>
          <w:szCs w:val="28"/>
        </w:rPr>
        <w:t>район</w:t>
      </w:r>
      <w:r w:rsidRPr="009C2DB6">
        <w:rPr>
          <w:b/>
          <w:sz w:val="28"/>
          <w:szCs w:val="28"/>
        </w:rPr>
        <w:t>а</w:t>
      </w:r>
      <w:r w:rsidR="001B4D83" w:rsidRPr="009C2DB6">
        <w:rPr>
          <w:b/>
          <w:sz w:val="28"/>
          <w:szCs w:val="28"/>
        </w:rPr>
        <w:t xml:space="preserve"> Кировской области</w:t>
      </w:r>
    </w:p>
    <w:p w:rsidR="001B4D83" w:rsidRPr="009C2DB6" w:rsidRDefault="001B4D83" w:rsidP="001B4D83">
      <w:pPr>
        <w:ind w:firstLine="709"/>
        <w:jc w:val="both"/>
        <w:rPr>
          <w:b/>
          <w:sz w:val="28"/>
          <w:szCs w:val="28"/>
        </w:rPr>
      </w:pPr>
      <w:r w:rsidRPr="009C2DB6">
        <w:rPr>
          <w:b/>
          <w:sz w:val="28"/>
          <w:szCs w:val="28"/>
        </w:rPr>
        <w:t xml:space="preserve"> </w:t>
      </w:r>
    </w:p>
    <w:p w:rsidR="00D10FF5" w:rsidRDefault="00D10FF5" w:rsidP="00D10FF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Настоящий порядок формирования и использования бюджетных ассигнований дорожного фонда муниципального образования Новобурецкое сельское поселение (далее – Порядок) устанавливает правила формирования и использования бюджетных ассигнований дорожного фонда муниципального образования Новобурецкое сельское поселение Вятскополянского  района Кировской области (далее – дорожного фонда поселения). </w:t>
      </w:r>
    </w:p>
    <w:p w:rsidR="0047771A" w:rsidRDefault="0047771A" w:rsidP="00D10FF5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 1.1 </w:t>
      </w:r>
      <w:r w:rsidRPr="00D10FF5">
        <w:rPr>
          <w:i/>
          <w:sz w:val="28"/>
          <w:szCs w:val="28"/>
        </w:rPr>
        <w:t>в редакции Новобурецкой сельской Думы от 25.02.2014 № 7</w:t>
      </w:r>
      <w:r>
        <w:rPr>
          <w:i/>
          <w:sz w:val="28"/>
          <w:szCs w:val="28"/>
        </w:rPr>
        <w:t>)</w:t>
      </w:r>
    </w:p>
    <w:p w:rsidR="0047771A" w:rsidRDefault="00D10FF5" w:rsidP="0047771A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1.2. Дорожный фонд Новобурецкого сельского поселения – это часть средств бюджета муниципального образования Новобурецкое сельское поселение Вятскополянского  района Кировской области (далее - бюджет сельского поселения),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за исключением автомобильных дорог общего пользования федерального и регионального значения, а также капитального ремонта и ремонта дворовых территорий многоквартирных домов, проездов  к дворовым территориям многоквартирных домов населенных пунктов.</w:t>
      </w:r>
      <w:r w:rsidR="0047771A" w:rsidRPr="0047771A">
        <w:rPr>
          <w:i/>
          <w:sz w:val="28"/>
          <w:szCs w:val="28"/>
        </w:rPr>
        <w:t xml:space="preserve"> </w:t>
      </w:r>
    </w:p>
    <w:p w:rsidR="00D10FF5" w:rsidRPr="0047771A" w:rsidRDefault="0047771A" w:rsidP="0047771A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 1.2 </w:t>
      </w:r>
      <w:r w:rsidRPr="00D10FF5">
        <w:rPr>
          <w:i/>
          <w:sz w:val="28"/>
          <w:szCs w:val="28"/>
        </w:rPr>
        <w:t>в редакции Новобурецкой сельской Думы от 25.02.2014 № 7</w:t>
      </w:r>
      <w:r>
        <w:rPr>
          <w:i/>
          <w:sz w:val="28"/>
          <w:szCs w:val="28"/>
        </w:rPr>
        <w:t>)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Денежные средства дорожного фонда имеют целевое назначение и не подлежат расходованию на нужды, не связанные с обеспечением дорожной деятельности.  </w:t>
      </w:r>
    </w:p>
    <w:p w:rsidR="00D10FF5" w:rsidRDefault="00D10FF5" w:rsidP="00D10FF5">
      <w:pPr>
        <w:ind w:firstLine="709"/>
        <w:jc w:val="both"/>
        <w:rPr>
          <w:rFonts w:ascii="Calibri" w:hAnsi="Calibri"/>
          <w:sz w:val="22"/>
          <w:szCs w:val="22"/>
        </w:rPr>
      </w:pPr>
    </w:p>
    <w:p w:rsidR="00D10FF5" w:rsidRDefault="00D10FF5" w:rsidP="00D10FF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Формирование бюджетных ассигнований муниципального дорожного фонда. </w:t>
      </w:r>
    </w:p>
    <w:p w:rsidR="0039079C" w:rsidRDefault="0039079C" w:rsidP="0039079C">
      <w:pPr>
        <w:ind w:firstLine="709"/>
        <w:jc w:val="both"/>
        <w:rPr>
          <w:sz w:val="28"/>
          <w:szCs w:val="28"/>
        </w:rPr>
      </w:pPr>
      <w:r w:rsidRPr="00920A5F">
        <w:rPr>
          <w:sz w:val="28"/>
          <w:szCs w:val="28"/>
        </w:rPr>
        <w:t xml:space="preserve">2.1. </w:t>
      </w:r>
      <w:proofErr w:type="gramStart"/>
      <w:r w:rsidRPr="00920A5F">
        <w:rPr>
          <w:sz w:val="28"/>
          <w:szCs w:val="28"/>
        </w:rPr>
        <w:t xml:space="preserve">Объем бюджетных ассигнований дорожного фонда утверждается решением </w:t>
      </w:r>
      <w:r>
        <w:rPr>
          <w:sz w:val="28"/>
          <w:szCs w:val="28"/>
        </w:rPr>
        <w:t>Новобурецкой сельской Думы</w:t>
      </w:r>
      <w:r w:rsidRPr="00920A5F">
        <w:rPr>
          <w:sz w:val="28"/>
          <w:szCs w:val="28"/>
        </w:rPr>
        <w:t xml:space="preserve"> о бюджете муниципального образования </w:t>
      </w:r>
      <w:r>
        <w:rPr>
          <w:sz w:val="28"/>
          <w:szCs w:val="28"/>
        </w:rPr>
        <w:t>Новобурецкое сельское поселение</w:t>
      </w:r>
      <w:r w:rsidRPr="00920A5F">
        <w:rPr>
          <w:sz w:val="28"/>
          <w:szCs w:val="28"/>
        </w:rPr>
        <w:t xml:space="preserve"> на очередной год и плановый </w:t>
      </w:r>
      <w:r w:rsidRPr="00920A5F">
        <w:rPr>
          <w:sz w:val="28"/>
          <w:szCs w:val="28"/>
        </w:rPr>
        <w:lastRenderedPageBreak/>
        <w:t xml:space="preserve">период в размере не менее прогнозируемого объёма доходов бюджета </w:t>
      </w:r>
      <w:r>
        <w:rPr>
          <w:sz w:val="28"/>
          <w:szCs w:val="28"/>
        </w:rPr>
        <w:t>Новобурецкого сельского поселения</w:t>
      </w:r>
      <w:r w:rsidRPr="00920A5F">
        <w:rPr>
          <w:sz w:val="28"/>
          <w:szCs w:val="28"/>
        </w:rPr>
        <w:t xml:space="preserve">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</w:t>
      </w:r>
      <w:proofErr w:type="gramEnd"/>
      <w:r w:rsidRPr="00920A5F">
        <w:rPr>
          <w:sz w:val="28"/>
          <w:szCs w:val="28"/>
        </w:rPr>
        <w:t xml:space="preserve"> </w:t>
      </w:r>
      <w:proofErr w:type="gramStart"/>
      <w:r w:rsidRPr="00920A5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Новобурецкого сельского поселения</w:t>
      </w:r>
      <w:r w:rsidRPr="00920A5F">
        <w:rPr>
          <w:sz w:val="28"/>
          <w:szCs w:val="28"/>
        </w:rPr>
        <w:t xml:space="preserve">, доходов бюджета </w:t>
      </w:r>
      <w:r>
        <w:rPr>
          <w:sz w:val="28"/>
          <w:szCs w:val="28"/>
        </w:rPr>
        <w:t>поселения</w:t>
      </w:r>
      <w:r w:rsidRPr="006F07B5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Pr="006C3704">
        <w:rPr>
          <w:bCs/>
          <w:sz w:val="28"/>
          <w:szCs w:val="28"/>
        </w:rPr>
        <w:t xml:space="preserve">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</w:t>
      </w:r>
      <w:r>
        <w:rPr>
          <w:bCs/>
          <w:sz w:val="28"/>
          <w:szCs w:val="28"/>
        </w:rPr>
        <w:t xml:space="preserve">тирных домов населенных пунктов и доходов поселения от </w:t>
      </w:r>
      <w:r w:rsidRPr="006C3704">
        <w:rPr>
          <w:bCs/>
          <w:sz w:val="28"/>
          <w:szCs w:val="28"/>
        </w:rPr>
        <w:t xml:space="preserve"> безвозмездных поступлений от физических и юридических</w:t>
      </w:r>
      <w:proofErr w:type="gramEnd"/>
      <w:r w:rsidRPr="006C3704">
        <w:rPr>
          <w:bCs/>
          <w:sz w:val="28"/>
          <w:szCs w:val="28"/>
        </w:rPr>
        <w:t xml:space="preserve"> лиц, в том числе добровольных пожертвований, на финансовое обеспечение дорожной деятельности в отношении автомобильных дорог общег</w:t>
      </w:r>
      <w:r>
        <w:rPr>
          <w:bCs/>
          <w:sz w:val="28"/>
          <w:szCs w:val="28"/>
        </w:rPr>
        <w:t>о пользования местного значения</w:t>
      </w:r>
      <w:r>
        <w:rPr>
          <w:sz w:val="28"/>
          <w:szCs w:val="28"/>
        </w:rPr>
        <w:t>.</w:t>
      </w:r>
    </w:p>
    <w:p w:rsidR="00FD094F" w:rsidRPr="0047771A" w:rsidRDefault="0039079C" w:rsidP="0039079C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 xml:space="preserve"> </w:t>
      </w:r>
      <w:r w:rsidR="00FD094F" w:rsidRPr="00D10FF5">
        <w:rPr>
          <w:i/>
          <w:sz w:val="28"/>
          <w:szCs w:val="28"/>
        </w:rPr>
        <w:t>(</w:t>
      </w:r>
      <w:r w:rsidR="00FD094F">
        <w:rPr>
          <w:i/>
          <w:sz w:val="28"/>
          <w:szCs w:val="28"/>
        </w:rPr>
        <w:t xml:space="preserve">подпункт 2.1 </w:t>
      </w:r>
      <w:r w:rsidR="00FD094F" w:rsidRPr="00D10FF5">
        <w:rPr>
          <w:i/>
          <w:sz w:val="28"/>
          <w:szCs w:val="28"/>
        </w:rPr>
        <w:t>в редакции Новобуре</w:t>
      </w:r>
      <w:r>
        <w:rPr>
          <w:i/>
          <w:sz w:val="28"/>
          <w:szCs w:val="28"/>
        </w:rPr>
        <w:t>цкой сельской Думы от 25.02.2019 № 03</w:t>
      </w:r>
      <w:r w:rsidR="00FD094F">
        <w:rPr>
          <w:i/>
          <w:sz w:val="28"/>
          <w:szCs w:val="28"/>
        </w:rPr>
        <w:t>)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течение финансового года объём бюджетных ассигнований дорожного фонда может уточняться на сумму поступивших доходов и объёмов бюджетных ассигнований путем внесения в установленном порядке изменений в бюджет Новобурецкого сельского поселения. </w:t>
      </w:r>
    </w:p>
    <w:p w:rsidR="00FD094F" w:rsidRPr="0047771A" w:rsidRDefault="00FD094F" w:rsidP="00FD094F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 2.2 </w:t>
      </w:r>
      <w:r w:rsidRPr="00D10FF5">
        <w:rPr>
          <w:i/>
          <w:sz w:val="28"/>
          <w:szCs w:val="28"/>
        </w:rPr>
        <w:t>в редакции Новобурецкой сельской Думы от 25.02.2014 № 7</w:t>
      </w:r>
      <w:r>
        <w:rPr>
          <w:i/>
          <w:sz w:val="28"/>
          <w:szCs w:val="28"/>
        </w:rPr>
        <w:t>)</w:t>
      </w:r>
    </w:p>
    <w:p w:rsidR="0039079C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</w:t>
      </w:r>
    </w:p>
    <w:p w:rsidR="0039079C" w:rsidRDefault="0039079C" w:rsidP="003907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Объем бюджетных ассигнований дорожного фонда может быть увеличен в текущем финансовом году и (или) очередном финансовом году на положительную разницу между фактически поступившим и прогнозировавшимся объемом доходов бюджета Новобурецкого сельского поселения, учитываемых при формировании дорожного фонда.</w:t>
      </w:r>
    </w:p>
    <w:p w:rsidR="0039079C" w:rsidRDefault="0039079C" w:rsidP="00390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бюджетных ассигнований дорожного фонда может быть уменьшен в текущем финансовом году и (или) очередном финансовом году на отрицательную разницу между фактически поступившим и прогнозировавшимся объемом доходов бюджета Новобурецкого сельского поселения, учитываемых при формировании дорожного фонд.</w:t>
      </w:r>
    </w:p>
    <w:p w:rsidR="0039079C" w:rsidRPr="0047771A" w:rsidRDefault="00D10FF5" w:rsidP="003907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79C" w:rsidRPr="00D10FF5">
        <w:rPr>
          <w:i/>
          <w:sz w:val="28"/>
          <w:szCs w:val="28"/>
        </w:rPr>
        <w:t>(</w:t>
      </w:r>
      <w:r w:rsidR="0039079C">
        <w:rPr>
          <w:i/>
          <w:sz w:val="28"/>
          <w:szCs w:val="28"/>
        </w:rPr>
        <w:t xml:space="preserve">подпункт 2.4 </w:t>
      </w:r>
      <w:r w:rsidR="0039079C" w:rsidRPr="00D10FF5">
        <w:rPr>
          <w:i/>
          <w:sz w:val="28"/>
          <w:szCs w:val="28"/>
        </w:rPr>
        <w:t>в редакции Новобуре</w:t>
      </w:r>
      <w:r w:rsidR="0039079C">
        <w:rPr>
          <w:i/>
          <w:sz w:val="28"/>
          <w:szCs w:val="28"/>
        </w:rPr>
        <w:t>цкой сельской Думы от 25.02.2019 № 03)</w:t>
      </w:r>
    </w:p>
    <w:p w:rsidR="00D10FF5" w:rsidRDefault="00D10FF5" w:rsidP="00D10FF5">
      <w:pPr>
        <w:ind w:firstLine="709"/>
        <w:jc w:val="both"/>
        <w:rPr>
          <w:b/>
          <w:sz w:val="28"/>
          <w:szCs w:val="28"/>
        </w:rPr>
      </w:pPr>
    </w:p>
    <w:p w:rsidR="00D10FF5" w:rsidRDefault="00D10FF5" w:rsidP="00D10FF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Использование бюджетных ассигнований дорожного фонда. 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Использование бюджетных ассигнований муниципального дорожного фонда осуществляется уполномоченным органом администрации муниципального образования Новобурецкое сельское поселение (главным распорядителем бюджетных средств), определенным решением </w:t>
      </w:r>
      <w:r>
        <w:rPr>
          <w:sz w:val="28"/>
          <w:szCs w:val="28"/>
        </w:rPr>
        <w:lastRenderedPageBreak/>
        <w:t xml:space="preserve">Новобурецкой сельской  Думы о бюджете на очередной финансовый год и плановый период.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дорожного фонда используются в целях финансового обеспечения дорожной деятельности в отношении автомобильных дорог общего пользования в границах муниципального образования Новобурецкое сельское поселение в соответствии с бюджетной сметой на соответствующий год и муниципальными программами.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Средства дорожного фонда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проектирование, проведение государственной экспертизы проектно-сметной документации, строительство, реконструкцию автомобильных дорог общего пользования местного значения в границах муниципального образования Новобурецкое сельское поселение и сооружений на них;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и ремонт автомобильных дорог общего пользования местного значения муниципального образования Новобурецкое сельское поселение, а также 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действующей </w:t>
      </w:r>
      <w:proofErr w:type="gramStart"/>
      <w:r>
        <w:rPr>
          <w:sz w:val="28"/>
          <w:szCs w:val="28"/>
        </w:rPr>
        <w:t>сети автомобильных дорог общего пользования местного значения муниципального образования</w:t>
      </w:r>
      <w:proofErr w:type="gramEnd"/>
      <w:r>
        <w:rPr>
          <w:sz w:val="28"/>
          <w:szCs w:val="28"/>
        </w:rPr>
        <w:t xml:space="preserve"> Новобурецкое сельское поселение;</w:t>
      </w:r>
    </w:p>
    <w:p w:rsidR="00CC16D2" w:rsidRPr="0047771A" w:rsidRDefault="00CC16D2" w:rsidP="00CC16D2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 3.2 </w:t>
      </w:r>
      <w:r w:rsidRPr="00D10FF5">
        <w:rPr>
          <w:i/>
          <w:sz w:val="28"/>
          <w:szCs w:val="28"/>
        </w:rPr>
        <w:t>в редакции Новобурецкой сельской Думы от 25.02.2014 № 7</w:t>
      </w:r>
      <w:r>
        <w:rPr>
          <w:i/>
          <w:sz w:val="28"/>
          <w:szCs w:val="28"/>
        </w:rPr>
        <w:t>)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 объектов и размер средств на финансовое обеспечение дорожной деятельности в отношении автомобильных дорог общего пользования в границах муниципального образования Новобурецкое сельское поселение устанавливается постановлением администрации Новобурецкого сельского поселения.</w:t>
      </w:r>
    </w:p>
    <w:p w:rsidR="000A07F7" w:rsidRPr="0047771A" w:rsidRDefault="000A07F7" w:rsidP="000A07F7">
      <w:pPr>
        <w:ind w:firstLine="709"/>
        <w:jc w:val="both"/>
        <w:rPr>
          <w:sz w:val="28"/>
          <w:szCs w:val="28"/>
        </w:rPr>
      </w:pPr>
      <w:r w:rsidRPr="00D10FF5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подпункт 3.3 </w:t>
      </w:r>
      <w:r w:rsidRPr="00D10FF5">
        <w:rPr>
          <w:i/>
          <w:sz w:val="28"/>
          <w:szCs w:val="28"/>
        </w:rPr>
        <w:t>в редакции Новобурецкой сельской Думы от 25.02.2014 № 7</w:t>
      </w:r>
      <w:r>
        <w:rPr>
          <w:i/>
          <w:sz w:val="28"/>
          <w:szCs w:val="28"/>
        </w:rPr>
        <w:t>)</w:t>
      </w:r>
    </w:p>
    <w:p w:rsidR="00D10FF5" w:rsidRDefault="00D10FF5" w:rsidP="00D10FF5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10FF5" w:rsidRDefault="00D10FF5" w:rsidP="00D10FF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использованием средств дорожного фонда.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Ответственность за целевое использование ассигнований дорожного фонда несет главный распорядитель бюджетных средств, в распоряжение которого выделялись средства дорожного фонда. </w:t>
      </w:r>
    </w:p>
    <w:p w:rsidR="00D10FF5" w:rsidRDefault="00D10FF5" w:rsidP="00D10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ассигнований муниципального дорожного фонда осуществляется Новобурецкой сельской  Думой, администрацией Новобурецкого сельского поселения, Контрольно-счетной комиссией Вятскополянского района, в соответствии с Положением о бюджетном процессе в муниципальном образовании Новобурецкое сельское поселение Вятскополянского района Кировской области. </w:t>
      </w:r>
    </w:p>
    <w:p w:rsidR="00D10FF5" w:rsidRDefault="00D10FF5" w:rsidP="00D10FF5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4.3. Бюджетные ассигнования дорожного фонда подлежат возврату в бюджет муниципального образования Новобурецкое сельское поселение в случаях установления их нецелевого использования.</w:t>
      </w:r>
    </w:p>
    <w:p w:rsidR="00D10FF5" w:rsidRDefault="00D10FF5" w:rsidP="00D10FF5">
      <w:pPr>
        <w:rPr>
          <w:sz w:val="28"/>
          <w:szCs w:val="28"/>
        </w:rPr>
      </w:pPr>
    </w:p>
    <w:p w:rsidR="00D10FF5" w:rsidRDefault="00D10FF5" w:rsidP="00D10FF5">
      <w:pPr>
        <w:rPr>
          <w:sz w:val="28"/>
          <w:szCs w:val="28"/>
        </w:rPr>
      </w:pPr>
    </w:p>
    <w:p w:rsidR="00D92A06" w:rsidRDefault="00D92A06" w:rsidP="00D10FF5">
      <w:pPr>
        <w:ind w:firstLine="709"/>
        <w:jc w:val="both"/>
      </w:pPr>
    </w:p>
    <w:sectPr w:rsidR="00D92A06" w:rsidSect="00B5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3A0D"/>
    <w:multiLevelType w:val="hybridMultilevel"/>
    <w:tmpl w:val="1EEEDD86"/>
    <w:lvl w:ilvl="0" w:tplc="2FB82ED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EE328F"/>
    <w:multiLevelType w:val="hybridMultilevel"/>
    <w:tmpl w:val="DB5AC1DA"/>
    <w:lvl w:ilvl="0" w:tplc="CD68B81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E006B32"/>
    <w:multiLevelType w:val="hybridMultilevel"/>
    <w:tmpl w:val="C818E14E"/>
    <w:lvl w:ilvl="0" w:tplc="8AC4216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1C0"/>
    <w:rsid w:val="0002181A"/>
    <w:rsid w:val="0004798A"/>
    <w:rsid w:val="00052565"/>
    <w:rsid w:val="000920EB"/>
    <w:rsid w:val="000A07F7"/>
    <w:rsid w:val="000C5D22"/>
    <w:rsid w:val="000D1C9A"/>
    <w:rsid w:val="00105916"/>
    <w:rsid w:val="00127508"/>
    <w:rsid w:val="00142776"/>
    <w:rsid w:val="001754AF"/>
    <w:rsid w:val="001956FC"/>
    <w:rsid w:val="001A687F"/>
    <w:rsid w:val="001B4D83"/>
    <w:rsid w:val="001D04DB"/>
    <w:rsid w:val="001F2C4E"/>
    <w:rsid w:val="00261A9F"/>
    <w:rsid w:val="00286C8D"/>
    <w:rsid w:val="00286D22"/>
    <w:rsid w:val="002B0C2E"/>
    <w:rsid w:val="002D3372"/>
    <w:rsid w:val="003031C0"/>
    <w:rsid w:val="00325CBE"/>
    <w:rsid w:val="00343879"/>
    <w:rsid w:val="0039079C"/>
    <w:rsid w:val="0039427B"/>
    <w:rsid w:val="003B0A86"/>
    <w:rsid w:val="003C3359"/>
    <w:rsid w:val="003C7B3F"/>
    <w:rsid w:val="003C7E91"/>
    <w:rsid w:val="003E25FB"/>
    <w:rsid w:val="00450A04"/>
    <w:rsid w:val="00471543"/>
    <w:rsid w:val="0047717A"/>
    <w:rsid w:val="0047771A"/>
    <w:rsid w:val="004842F3"/>
    <w:rsid w:val="00487B06"/>
    <w:rsid w:val="00492012"/>
    <w:rsid w:val="004A6CA6"/>
    <w:rsid w:val="005175C3"/>
    <w:rsid w:val="005320B0"/>
    <w:rsid w:val="00544508"/>
    <w:rsid w:val="005478BE"/>
    <w:rsid w:val="00583383"/>
    <w:rsid w:val="005C4DA0"/>
    <w:rsid w:val="005C5DFA"/>
    <w:rsid w:val="005E5A56"/>
    <w:rsid w:val="00602A1C"/>
    <w:rsid w:val="00633FEF"/>
    <w:rsid w:val="006837E6"/>
    <w:rsid w:val="00690CE8"/>
    <w:rsid w:val="006A0DEE"/>
    <w:rsid w:val="006B2B81"/>
    <w:rsid w:val="006D1CED"/>
    <w:rsid w:val="006D65A7"/>
    <w:rsid w:val="006F7D59"/>
    <w:rsid w:val="007062CB"/>
    <w:rsid w:val="00706C1B"/>
    <w:rsid w:val="007230CB"/>
    <w:rsid w:val="00743A68"/>
    <w:rsid w:val="007534CB"/>
    <w:rsid w:val="00771F3F"/>
    <w:rsid w:val="007C1543"/>
    <w:rsid w:val="0082283E"/>
    <w:rsid w:val="008257CD"/>
    <w:rsid w:val="00831E5E"/>
    <w:rsid w:val="00855979"/>
    <w:rsid w:val="00882D07"/>
    <w:rsid w:val="008A43BC"/>
    <w:rsid w:val="008B2CDA"/>
    <w:rsid w:val="008B4170"/>
    <w:rsid w:val="008B571D"/>
    <w:rsid w:val="008C6126"/>
    <w:rsid w:val="008D62B0"/>
    <w:rsid w:val="008E11C8"/>
    <w:rsid w:val="008F79BC"/>
    <w:rsid w:val="00900620"/>
    <w:rsid w:val="009103A1"/>
    <w:rsid w:val="00915B06"/>
    <w:rsid w:val="00945CF2"/>
    <w:rsid w:val="009468E3"/>
    <w:rsid w:val="00996CA8"/>
    <w:rsid w:val="009B099A"/>
    <w:rsid w:val="009C2DB6"/>
    <w:rsid w:val="009C7A46"/>
    <w:rsid w:val="009F161B"/>
    <w:rsid w:val="00A040C8"/>
    <w:rsid w:val="00A16E25"/>
    <w:rsid w:val="00A3298E"/>
    <w:rsid w:val="00A67E36"/>
    <w:rsid w:val="00AB1481"/>
    <w:rsid w:val="00AD2E35"/>
    <w:rsid w:val="00AE5C81"/>
    <w:rsid w:val="00B524A7"/>
    <w:rsid w:val="00B56867"/>
    <w:rsid w:val="00BA6BCC"/>
    <w:rsid w:val="00BA76DD"/>
    <w:rsid w:val="00BA7FC5"/>
    <w:rsid w:val="00C07EA4"/>
    <w:rsid w:val="00C21A4E"/>
    <w:rsid w:val="00C329B1"/>
    <w:rsid w:val="00C57DCB"/>
    <w:rsid w:val="00C75149"/>
    <w:rsid w:val="00CC16D2"/>
    <w:rsid w:val="00D10FF5"/>
    <w:rsid w:val="00D63A31"/>
    <w:rsid w:val="00D92A06"/>
    <w:rsid w:val="00DB2061"/>
    <w:rsid w:val="00DB5F21"/>
    <w:rsid w:val="00DD305B"/>
    <w:rsid w:val="00DF3398"/>
    <w:rsid w:val="00EA7E86"/>
    <w:rsid w:val="00ED4F22"/>
    <w:rsid w:val="00F1502F"/>
    <w:rsid w:val="00F338C2"/>
    <w:rsid w:val="00F97F45"/>
    <w:rsid w:val="00FB1CB4"/>
    <w:rsid w:val="00FD094F"/>
    <w:rsid w:val="00FE4F78"/>
    <w:rsid w:val="00FF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031C0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3031C0"/>
    <w:pPr>
      <w:keepNext/>
      <w:jc w:val="center"/>
      <w:outlineLvl w:val="5"/>
    </w:pPr>
    <w:rPr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3031C0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31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3031C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150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0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7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44</cp:revision>
  <cp:lastPrinted>2020-03-12T07:13:00Z</cp:lastPrinted>
  <dcterms:created xsi:type="dcterms:W3CDTF">2013-12-04T06:21:00Z</dcterms:created>
  <dcterms:modified xsi:type="dcterms:W3CDTF">2020-03-12T07:13:00Z</dcterms:modified>
</cp:coreProperties>
</file>