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75F" w:rsidRDefault="0051575F" w:rsidP="0051575F">
      <w:pPr>
        <w:pStyle w:val="a3"/>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ПРОЕКТ</w:t>
      </w:r>
    </w:p>
    <w:p w:rsidR="0051575F" w:rsidRDefault="0051575F" w:rsidP="008B245C">
      <w:pPr>
        <w:pStyle w:val="a3"/>
        <w:jc w:val="center"/>
        <w:rPr>
          <w:rFonts w:ascii="Times New Roman" w:eastAsia="Times New Roman" w:hAnsi="Times New Roman" w:cs="Times New Roman"/>
          <w:b/>
          <w:sz w:val="28"/>
          <w:szCs w:val="28"/>
        </w:rPr>
      </w:pPr>
    </w:p>
    <w:p w:rsidR="008B245C" w:rsidRPr="00370129" w:rsidRDefault="008B245C" w:rsidP="008B245C">
      <w:pPr>
        <w:pStyle w:val="a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АДМИНИСТРАЦИЯ НОВОБУ</w:t>
      </w:r>
      <w:r w:rsidRPr="00370129">
        <w:rPr>
          <w:rFonts w:ascii="Times New Roman" w:eastAsia="Times New Roman" w:hAnsi="Times New Roman" w:cs="Times New Roman"/>
          <w:b/>
          <w:sz w:val="28"/>
          <w:szCs w:val="28"/>
        </w:rPr>
        <w:t>РЕЦКОГО СЕЛЬСКОГО  ПОСЕЛЕНИЯ</w:t>
      </w:r>
    </w:p>
    <w:p w:rsidR="008B245C" w:rsidRPr="00370129" w:rsidRDefault="008B245C" w:rsidP="008B245C">
      <w:pPr>
        <w:pStyle w:val="a3"/>
        <w:jc w:val="center"/>
        <w:rPr>
          <w:rFonts w:ascii="Times New Roman" w:eastAsia="Times New Roman" w:hAnsi="Times New Roman" w:cs="Times New Roman"/>
          <w:b/>
          <w:sz w:val="28"/>
          <w:szCs w:val="28"/>
        </w:rPr>
      </w:pPr>
      <w:r w:rsidRPr="00370129">
        <w:rPr>
          <w:rFonts w:ascii="Times New Roman" w:eastAsia="Times New Roman" w:hAnsi="Times New Roman" w:cs="Times New Roman"/>
          <w:b/>
          <w:sz w:val="28"/>
          <w:szCs w:val="28"/>
        </w:rPr>
        <w:t>ВЯТСКОПОЛЯНСКОГО РАЙОНА КИРОВСКОЙ ОБЛАСТИ</w:t>
      </w:r>
    </w:p>
    <w:p w:rsidR="008B245C" w:rsidRPr="00370129" w:rsidRDefault="008B245C" w:rsidP="008B245C">
      <w:pPr>
        <w:pStyle w:val="a3"/>
        <w:jc w:val="center"/>
        <w:rPr>
          <w:rFonts w:ascii="Times New Roman" w:eastAsia="Times New Roman" w:hAnsi="Times New Roman" w:cs="Times New Roman"/>
          <w:b/>
          <w:sz w:val="28"/>
          <w:szCs w:val="28"/>
        </w:rPr>
      </w:pPr>
    </w:p>
    <w:p w:rsidR="008B245C" w:rsidRPr="00370129" w:rsidRDefault="008B245C" w:rsidP="008B245C">
      <w:pPr>
        <w:pStyle w:val="a3"/>
        <w:jc w:val="center"/>
        <w:rPr>
          <w:rFonts w:ascii="Times New Roman" w:eastAsia="Times New Roman" w:hAnsi="Times New Roman" w:cs="Times New Roman"/>
          <w:b/>
          <w:sz w:val="28"/>
          <w:szCs w:val="28"/>
        </w:rPr>
      </w:pPr>
      <w:r w:rsidRPr="00370129">
        <w:rPr>
          <w:rFonts w:ascii="Times New Roman" w:eastAsia="Times New Roman" w:hAnsi="Times New Roman" w:cs="Times New Roman"/>
          <w:b/>
          <w:sz w:val="28"/>
          <w:szCs w:val="28"/>
        </w:rPr>
        <w:t>ПОСТАНОВЛЕНИЕ</w:t>
      </w:r>
    </w:p>
    <w:tbl>
      <w:tblPr>
        <w:tblW w:w="0" w:type="auto"/>
        <w:tblLayout w:type="fixed"/>
        <w:tblCellMar>
          <w:left w:w="70" w:type="dxa"/>
          <w:right w:w="70" w:type="dxa"/>
        </w:tblCellMar>
        <w:tblLook w:val="00A0"/>
      </w:tblPr>
      <w:tblGrid>
        <w:gridCol w:w="1843"/>
        <w:gridCol w:w="5173"/>
        <w:gridCol w:w="497"/>
        <w:gridCol w:w="1847"/>
      </w:tblGrid>
      <w:tr w:rsidR="008B245C" w:rsidTr="00304515">
        <w:tc>
          <w:tcPr>
            <w:tcW w:w="1843" w:type="dxa"/>
            <w:tcBorders>
              <w:top w:val="nil"/>
              <w:left w:val="nil"/>
              <w:bottom w:val="single" w:sz="4" w:space="0" w:color="auto"/>
              <w:right w:val="nil"/>
            </w:tcBorders>
            <w:hideMark/>
          </w:tcPr>
          <w:p w:rsidR="008B245C" w:rsidRDefault="008B245C" w:rsidP="00722090">
            <w:pPr>
              <w:autoSpaceDN w:val="0"/>
              <w:jc w:val="center"/>
              <w:rPr>
                <w:rFonts w:ascii="Times New Roman" w:eastAsia="Times New Roman" w:hAnsi="Times New Roman" w:cs="Times New Roman"/>
                <w:sz w:val="28"/>
                <w:szCs w:val="28"/>
                <w:lang w:eastAsia="en-US"/>
              </w:rPr>
            </w:pPr>
          </w:p>
        </w:tc>
        <w:tc>
          <w:tcPr>
            <w:tcW w:w="5173" w:type="dxa"/>
          </w:tcPr>
          <w:p w:rsidR="008B245C" w:rsidRDefault="008B245C" w:rsidP="00304515">
            <w:pPr>
              <w:autoSpaceDN w:val="0"/>
              <w:jc w:val="both"/>
              <w:rPr>
                <w:rFonts w:ascii="Times New Roman" w:eastAsia="Times New Roman" w:hAnsi="Times New Roman" w:cs="Times New Roman"/>
                <w:position w:val="-6"/>
                <w:sz w:val="28"/>
                <w:szCs w:val="28"/>
                <w:u w:val="single"/>
                <w:lang w:eastAsia="en-US"/>
              </w:rPr>
            </w:pPr>
          </w:p>
        </w:tc>
        <w:tc>
          <w:tcPr>
            <w:tcW w:w="497" w:type="dxa"/>
            <w:hideMark/>
          </w:tcPr>
          <w:p w:rsidR="008B245C" w:rsidRDefault="008B245C" w:rsidP="00304515">
            <w:pPr>
              <w:autoSpaceDN w:val="0"/>
              <w:jc w:val="both"/>
              <w:rPr>
                <w:rFonts w:ascii="Times New Roman" w:eastAsia="Times New Roman" w:hAnsi="Times New Roman" w:cs="Times New Roman"/>
                <w:sz w:val="28"/>
                <w:szCs w:val="28"/>
                <w:lang w:eastAsia="en-US"/>
              </w:rPr>
            </w:pPr>
            <w:r>
              <w:rPr>
                <w:rFonts w:ascii="Times New Roman" w:eastAsia="Times New Roman" w:hAnsi="Times New Roman" w:cs="Times New Roman"/>
                <w:position w:val="-6"/>
                <w:sz w:val="28"/>
                <w:szCs w:val="28"/>
              </w:rPr>
              <w:t>№</w:t>
            </w:r>
          </w:p>
        </w:tc>
        <w:tc>
          <w:tcPr>
            <w:tcW w:w="1847" w:type="dxa"/>
            <w:tcBorders>
              <w:top w:val="nil"/>
              <w:left w:val="nil"/>
              <w:bottom w:val="single" w:sz="4" w:space="0" w:color="auto"/>
              <w:right w:val="nil"/>
            </w:tcBorders>
            <w:hideMark/>
          </w:tcPr>
          <w:p w:rsidR="008B245C" w:rsidRDefault="008B245C" w:rsidP="00722090">
            <w:pPr>
              <w:autoSpaceDN w:val="0"/>
              <w:jc w:val="center"/>
              <w:rPr>
                <w:rFonts w:ascii="Times New Roman" w:eastAsia="Times New Roman" w:hAnsi="Times New Roman" w:cs="Times New Roman"/>
                <w:sz w:val="28"/>
                <w:szCs w:val="28"/>
                <w:lang w:eastAsia="en-US"/>
              </w:rPr>
            </w:pPr>
          </w:p>
        </w:tc>
      </w:tr>
      <w:tr w:rsidR="008B245C" w:rsidTr="00304515">
        <w:tc>
          <w:tcPr>
            <w:tcW w:w="9360" w:type="dxa"/>
            <w:gridSpan w:val="4"/>
            <w:hideMark/>
          </w:tcPr>
          <w:p w:rsidR="008B245C" w:rsidRDefault="008B245C" w:rsidP="00722090">
            <w:pPr>
              <w:autoSpaceDN w:val="0"/>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proofErr w:type="gramStart"/>
            <w:r>
              <w:rPr>
                <w:rFonts w:ascii="Times New Roman" w:eastAsia="Times New Roman" w:hAnsi="Times New Roman" w:cs="Times New Roman"/>
                <w:sz w:val="28"/>
                <w:szCs w:val="28"/>
              </w:rPr>
              <w:t>.Н</w:t>
            </w:r>
            <w:proofErr w:type="gramEnd"/>
            <w:r>
              <w:rPr>
                <w:rFonts w:ascii="Times New Roman" w:eastAsia="Times New Roman" w:hAnsi="Times New Roman" w:cs="Times New Roman"/>
                <w:sz w:val="28"/>
                <w:szCs w:val="28"/>
              </w:rPr>
              <w:t>овый Бурец</w:t>
            </w:r>
          </w:p>
        </w:tc>
      </w:tr>
    </w:tbl>
    <w:p w:rsidR="008B245C" w:rsidRDefault="008B245C" w:rsidP="008B245C">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 внесении изменений в  Правила землепользования и застройки муниципального образования Новобурецкое сельское поселение Вятскополянского района Кировской области</w:t>
      </w:r>
    </w:p>
    <w:p w:rsidR="008B245C" w:rsidRPr="00672A96" w:rsidRDefault="008B245C" w:rsidP="008B245C">
      <w:pPr>
        <w:ind w:firstLine="708"/>
        <w:jc w:val="both"/>
        <w:rPr>
          <w:rFonts w:ascii="Times New Roman" w:eastAsia="Times New Roman" w:hAnsi="Times New Roman" w:cs="Times New Roman"/>
          <w:sz w:val="24"/>
          <w:szCs w:val="24"/>
        </w:rPr>
      </w:pPr>
      <w:r w:rsidRPr="00672A96">
        <w:rPr>
          <w:rFonts w:ascii="Times New Roman" w:eastAsia="Times New Roman" w:hAnsi="Times New Roman" w:cs="Times New Roman"/>
          <w:sz w:val="24"/>
          <w:szCs w:val="24"/>
        </w:rPr>
        <w:t>В соответствии с Градостроительным кодексом Российской  Федерации, Федеральным законом от 06.10.2003г.  № 131 – ФЗ «Об общих принципах организации местного самоуправления в Российской Федерации», руководствуясь Уставом муниципального образования Новобурецкое сельское поселение Вятскополянского района Кировской области, учитывая  заключение Комиссии по землепользованию и застройке городских и сельских поселений Вятск</w:t>
      </w:r>
      <w:r w:rsidR="00624A69" w:rsidRPr="00672A96">
        <w:rPr>
          <w:rFonts w:ascii="Times New Roman" w:eastAsia="Times New Roman" w:hAnsi="Times New Roman" w:cs="Times New Roman"/>
          <w:sz w:val="24"/>
          <w:szCs w:val="24"/>
        </w:rPr>
        <w:t>ополянского района от 23.08.2022г</w:t>
      </w:r>
      <w:r w:rsidR="00722090">
        <w:rPr>
          <w:rFonts w:ascii="Times New Roman" w:eastAsia="Times New Roman" w:hAnsi="Times New Roman" w:cs="Times New Roman"/>
          <w:sz w:val="24"/>
          <w:szCs w:val="24"/>
        </w:rPr>
        <w:t xml:space="preserve">  № 04,</w:t>
      </w:r>
      <w:r w:rsidRPr="00672A96">
        <w:rPr>
          <w:rFonts w:ascii="Times New Roman" w:eastAsia="Times New Roman" w:hAnsi="Times New Roman" w:cs="Times New Roman"/>
          <w:sz w:val="24"/>
          <w:szCs w:val="24"/>
        </w:rPr>
        <w:t xml:space="preserve"> администрация Новобурецкого сельского поселения  ПОСТАНОВЛЯЕТ: </w:t>
      </w:r>
    </w:p>
    <w:p w:rsidR="008B245C" w:rsidRPr="00672A96" w:rsidRDefault="008B245C" w:rsidP="008B245C">
      <w:pPr>
        <w:pStyle w:val="a3"/>
        <w:jc w:val="both"/>
        <w:rPr>
          <w:rFonts w:ascii="Times New Roman" w:eastAsia="Times New Roman" w:hAnsi="Times New Roman" w:cs="Times New Roman"/>
          <w:sz w:val="24"/>
          <w:szCs w:val="24"/>
        </w:rPr>
      </w:pPr>
      <w:r w:rsidRPr="00672A96">
        <w:rPr>
          <w:rFonts w:ascii="Times New Roman" w:eastAsia="Times New Roman" w:hAnsi="Times New Roman" w:cs="Times New Roman"/>
          <w:sz w:val="24"/>
          <w:szCs w:val="24"/>
        </w:rPr>
        <w:t xml:space="preserve">1.Внести в Правила землепользования и застройки муниципального образования Новобурецкое сельское поселение Вятскополянского района Кировской области (далее – ПЗЗ), утвержденные постановлением главы администрации от </w:t>
      </w:r>
      <w:r w:rsidRPr="00672A96">
        <w:rPr>
          <w:rFonts w:ascii="Times New Roman" w:hAnsi="Times New Roman" w:cs="Times New Roman"/>
          <w:sz w:val="24"/>
          <w:szCs w:val="24"/>
        </w:rPr>
        <w:t>25.10.2021г. № 60 (с изменениями</w:t>
      </w:r>
      <w:r w:rsidRPr="00672A96">
        <w:rPr>
          <w:rFonts w:ascii="Times New Roman" w:hAnsi="Times New Roman" w:cs="Times New Roman"/>
          <w:color w:val="000000" w:themeColor="text1"/>
          <w:sz w:val="24"/>
          <w:szCs w:val="24"/>
        </w:rPr>
        <w:t>от 01.02.2022г № 03, 21.03.2022г  № 09</w:t>
      </w:r>
      <w:r w:rsidR="0068143E" w:rsidRPr="00672A96">
        <w:rPr>
          <w:rFonts w:ascii="Times New Roman" w:hAnsi="Times New Roman" w:cs="Times New Roman"/>
          <w:color w:val="000000" w:themeColor="text1"/>
          <w:sz w:val="24"/>
          <w:szCs w:val="24"/>
        </w:rPr>
        <w:t>, от18.08.2022г  №34</w:t>
      </w:r>
      <w:r w:rsidRPr="00672A96">
        <w:rPr>
          <w:rFonts w:ascii="Times New Roman" w:hAnsi="Times New Roman" w:cs="Times New Roman"/>
          <w:color w:val="000000" w:themeColor="text1"/>
          <w:sz w:val="24"/>
          <w:szCs w:val="24"/>
        </w:rPr>
        <w:t xml:space="preserve">) </w:t>
      </w:r>
      <w:r w:rsidRPr="00672A96">
        <w:rPr>
          <w:rFonts w:ascii="Times New Roman" w:eastAsia="Times New Roman" w:hAnsi="Times New Roman" w:cs="Times New Roman"/>
          <w:sz w:val="24"/>
          <w:szCs w:val="24"/>
        </w:rPr>
        <w:t>следующие изменения:</w:t>
      </w:r>
    </w:p>
    <w:p w:rsidR="008B245C" w:rsidRPr="00672A96" w:rsidRDefault="008B245C" w:rsidP="008B245C">
      <w:pPr>
        <w:pStyle w:val="a3"/>
        <w:ind w:firstLine="708"/>
        <w:jc w:val="both"/>
        <w:rPr>
          <w:rFonts w:ascii="Times New Roman" w:eastAsia="Times New Roman" w:hAnsi="Times New Roman" w:cs="Times New Roman"/>
          <w:sz w:val="24"/>
          <w:szCs w:val="24"/>
        </w:rPr>
      </w:pPr>
      <w:r w:rsidRPr="00672A96">
        <w:rPr>
          <w:rFonts w:ascii="Times New Roman" w:eastAsia="Times New Roman" w:hAnsi="Times New Roman" w:cs="Times New Roman"/>
          <w:sz w:val="24"/>
          <w:szCs w:val="24"/>
        </w:rPr>
        <w:t xml:space="preserve">1.1 </w:t>
      </w:r>
      <w:r w:rsidR="0068143E" w:rsidRPr="00672A96">
        <w:rPr>
          <w:rFonts w:ascii="Times New Roman" w:eastAsia="Times New Roman" w:hAnsi="Times New Roman" w:cs="Times New Roman"/>
          <w:sz w:val="24"/>
          <w:szCs w:val="24"/>
        </w:rPr>
        <w:t xml:space="preserve">Пунк 2 раздела </w:t>
      </w:r>
      <w:r w:rsidR="00672A96" w:rsidRPr="00672A96">
        <w:rPr>
          <w:rFonts w:ascii="Times New Roman" w:eastAsia="Times New Roman" w:hAnsi="Times New Roman" w:cs="Times New Roman"/>
          <w:sz w:val="24"/>
          <w:szCs w:val="24"/>
        </w:rPr>
        <w:t>«Общие положения» изложить в новой редакции:</w:t>
      </w:r>
    </w:p>
    <w:p w:rsidR="00672A96" w:rsidRPr="00672A96" w:rsidRDefault="00672A96" w:rsidP="00672A96">
      <w:pPr>
        <w:pStyle w:val="a3"/>
        <w:ind w:firstLine="708"/>
        <w:jc w:val="both"/>
        <w:rPr>
          <w:rFonts w:ascii="Times New Roman" w:hAnsi="Times New Roman" w:cs="Times New Roman"/>
          <w:bCs/>
          <w:color w:val="000000" w:themeColor="text1"/>
          <w:sz w:val="24"/>
          <w:szCs w:val="24"/>
        </w:rPr>
      </w:pPr>
      <w:r w:rsidRPr="00672A96">
        <w:rPr>
          <w:rFonts w:ascii="Times New Roman" w:hAnsi="Times New Roman" w:cs="Times New Roman"/>
          <w:color w:val="000000" w:themeColor="text1"/>
          <w:sz w:val="24"/>
          <w:szCs w:val="24"/>
        </w:rPr>
        <w:t xml:space="preserve">«В Правилах землепользования и застройки используются следующие основные понятия: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w:t>
      </w:r>
      <w:r w:rsidRPr="00672A96">
        <w:rPr>
          <w:rFonts w:ascii="Times New Roman" w:hAnsi="Times New Roman" w:cs="Times New Roman"/>
          <w:b/>
          <w:color w:val="000000" w:themeColor="text1"/>
          <w:sz w:val="24"/>
          <w:szCs w:val="24"/>
        </w:rPr>
        <w:t>градостроительная деятельность</w:t>
      </w:r>
      <w:r w:rsidRPr="00672A96">
        <w:rPr>
          <w:rFonts w:ascii="Times New Roman" w:hAnsi="Times New Roman" w:cs="Times New Roman"/>
          <w:color w:val="000000" w:themeColor="text1"/>
          <w:sz w:val="24"/>
          <w:szCs w:val="24"/>
        </w:rPr>
        <w:t xml:space="preserve"> - </w:t>
      </w:r>
      <w:r w:rsidRPr="00672A96">
        <w:rPr>
          <w:rFonts w:ascii="Times New Roman" w:hAnsi="Times New Roman" w:cs="Times New Roman"/>
          <w:color w:val="000000" w:themeColor="text1"/>
          <w:sz w:val="24"/>
          <w:szCs w:val="24"/>
          <w:shd w:val="clear" w:color="auto" w:fill="FFFFFF"/>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672A96">
        <w:rPr>
          <w:rFonts w:ascii="Times New Roman" w:hAnsi="Times New Roman" w:cs="Times New Roman"/>
          <w:color w:val="000000" w:themeColor="text1"/>
          <w:sz w:val="24"/>
          <w:szCs w:val="24"/>
        </w:rPr>
        <w:t xml:space="preserve">;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2)</w:t>
      </w:r>
      <w:r w:rsidRPr="00672A96">
        <w:rPr>
          <w:rFonts w:ascii="Times New Roman" w:hAnsi="Times New Roman" w:cs="Times New Roman"/>
          <w:b/>
          <w:color w:val="000000" w:themeColor="text1"/>
          <w:sz w:val="24"/>
          <w:szCs w:val="24"/>
        </w:rPr>
        <w:t>территориальное планирование</w:t>
      </w:r>
      <w:r w:rsidRPr="00672A96">
        <w:rPr>
          <w:rFonts w:ascii="Times New Roman" w:hAnsi="Times New Roman" w:cs="Times New Roman"/>
          <w:color w:val="000000" w:themeColor="text1"/>
          <w:sz w:val="24"/>
          <w:szCs w:val="24"/>
        </w:rPr>
        <w:t xml:space="preserve"> - планирование развития территорий сельского поселения, в том числе для установления функциональных зон, определения планируемого размещения объектов федерального значения, объектов местного значения;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3)</w:t>
      </w:r>
      <w:r w:rsidRPr="00672A96">
        <w:rPr>
          <w:rFonts w:ascii="Times New Roman" w:hAnsi="Times New Roman" w:cs="Times New Roman"/>
          <w:b/>
          <w:color w:val="000000" w:themeColor="text1"/>
          <w:sz w:val="24"/>
          <w:szCs w:val="24"/>
        </w:rPr>
        <w:t>градостроительное зонирование</w:t>
      </w:r>
      <w:r w:rsidRPr="00672A96">
        <w:rPr>
          <w:rFonts w:ascii="Times New Roman" w:hAnsi="Times New Roman" w:cs="Times New Roman"/>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4)</w:t>
      </w:r>
      <w:r w:rsidRPr="00672A96">
        <w:rPr>
          <w:rFonts w:ascii="Times New Roman" w:hAnsi="Times New Roman" w:cs="Times New Roman"/>
          <w:b/>
          <w:color w:val="000000" w:themeColor="text1"/>
          <w:sz w:val="24"/>
          <w:szCs w:val="24"/>
        </w:rPr>
        <w:t>правила землепользования и застройки</w:t>
      </w:r>
      <w:r w:rsidRPr="00672A96">
        <w:rPr>
          <w:rFonts w:ascii="Times New Roman" w:hAnsi="Times New Roman" w:cs="Times New Roman"/>
          <w:color w:val="000000" w:themeColor="text1"/>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5)</w:t>
      </w:r>
      <w:r w:rsidRPr="00672A96">
        <w:rPr>
          <w:rFonts w:ascii="Times New Roman" w:hAnsi="Times New Roman" w:cs="Times New Roman"/>
          <w:b/>
          <w:color w:val="000000" w:themeColor="text1"/>
          <w:sz w:val="24"/>
          <w:szCs w:val="24"/>
        </w:rPr>
        <w:t>комиссия по землепользованию и застройке (далее – Комиссия</w:t>
      </w:r>
      <w:r w:rsidRPr="00672A96">
        <w:rPr>
          <w:rFonts w:ascii="Times New Roman" w:hAnsi="Times New Roman" w:cs="Times New Roman"/>
          <w:color w:val="000000" w:themeColor="text1"/>
          <w:sz w:val="24"/>
          <w:szCs w:val="24"/>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w:t>
      </w:r>
      <w:r w:rsidRPr="00672A96">
        <w:rPr>
          <w:rFonts w:ascii="Times New Roman" w:hAnsi="Times New Roman" w:cs="Times New Roman"/>
          <w:color w:val="000000" w:themeColor="text1"/>
          <w:sz w:val="24"/>
          <w:szCs w:val="24"/>
        </w:rPr>
        <w:lastRenderedPageBreak/>
        <w:t xml:space="preserve">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672A96" w:rsidRPr="00672A96" w:rsidRDefault="00672A96" w:rsidP="00672A96">
      <w:pPr>
        <w:pStyle w:val="a3"/>
        <w:jc w:val="both"/>
        <w:rPr>
          <w:rFonts w:ascii="Times New Roman" w:hAnsi="Times New Roman" w:cs="Times New Roman"/>
          <w:color w:val="000000" w:themeColor="text1"/>
          <w:sz w:val="24"/>
          <w:szCs w:val="24"/>
        </w:rPr>
      </w:pPr>
      <w:proofErr w:type="gramStart"/>
      <w:r w:rsidRPr="00672A96">
        <w:rPr>
          <w:rFonts w:ascii="Times New Roman" w:hAnsi="Times New Roman" w:cs="Times New Roman"/>
          <w:color w:val="000000" w:themeColor="text1"/>
          <w:sz w:val="24"/>
          <w:szCs w:val="24"/>
        </w:rPr>
        <w:t>6)</w:t>
      </w:r>
      <w:r w:rsidRPr="00672A96">
        <w:rPr>
          <w:rFonts w:ascii="Times New Roman" w:hAnsi="Times New Roman" w:cs="Times New Roman"/>
          <w:b/>
          <w:color w:val="000000" w:themeColor="text1"/>
          <w:sz w:val="24"/>
          <w:szCs w:val="24"/>
        </w:rPr>
        <w:t>градостроительный регламент</w:t>
      </w:r>
      <w:r w:rsidRPr="00672A96">
        <w:rPr>
          <w:rFonts w:ascii="Times New Roman" w:hAnsi="Times New Roman" w:cs="Times New Roman"/>
          <w:color w:val="000000" w:themeColor="text1"/>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672A96">
        <w:rPr>
          <w:rFonts w:ascii="Times New Roman" w:hAnsi="Times New Roman" w:cs="Times New Roman"/>
          <w:color w:val="000000" w:themeColor="text1"/>
          <w:sz w:val="24"/>
          <w:szCs w:val="24"/>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7)</w:t>
      </w:r>
      <w:r w:rsidRPr="00672A96">
        <w:rPr>
          <w:rFonts w:ascii="Times New Roman" w:hAnsi="Times New Roman" w:cs="Times New Roman"/>
          <w:b/>
          <w:color w:val="000000" w:themeColor="text1"/>
          <w:sz w:val="24"/>
          <w:szCs w:val="24"/>
        </w:rPr>
        <w:t>красные линии</w:t>
      </w:r>
      <w:r w:rsidRPr="00672A96">
        <w:rPr>
          <w:rFonts w:ascii="Times New Roman" w:hAnsi="Times New Roman" w:cs="Times New Roman"/>
          <w:color w:val="000000" w:themeColor="text1"/>
          <w:sz w:val="24"/>
          <w:szCs w:val="24"/>
        </w:rPr>
        <w:t xml:space="preserve"> —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8)</w:t>
      </w:r>
      <w:r w:rsidRPr="00672A96">
        <w:rPr>
          <w:rFonts w:ascii="Times New Roman" w:hAnsi="Times New Roman" w:cs="Times New Roman"/>
          <w:b/>
          <w:color w:val="000000" w:themeColor="text1"/>
          <w:sz w:val="24"/>
          <w:szCs w:val="24"/>
        </w:rPr>
        <w:t>линии градостроительного регулирования</w:t>
      </w:r>
      <w:r w:rsidRPr="00672A96">
        <w:rPr>
          <w:rFonts w:ascii="Times New Roman" w:hAnsi="Times New Roman" w:cs="Times New Roman"/>
          <w:color w:val="000000" w:themeColor="text1"/>
          <w:sz w:val="24"/>
          <w:szCs w:val="24"/>
        </w:rPr>
        <w:t xml:space="preserve"> включают: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красные линии;</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границы земельных участков;</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границы зон действия публичных сервитутов;</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672A96" w:rsidRPr="00672A96" w:rsidRDefault="00672A96" w:rsidP="00672A96">
      <w:pPr>
        <w:pStyle w:val="a3"/>
        <w:jc w:val="both"/>
        <w:rPr>
          <w:rFonts w:ascii="Times New Roman" w:hAnsi="Times New Roman" w:cs="Times New Roman"/>
          <w:b/>
          <w:color w:val="000000" w:themeColor="text1"/>
          <w:sz w:val="24"/>
          <w:szCs w:val="24"/>
        </w:rPr>
      </w:pPr>
      <w:r w:rsidRPr="00672A96">
        <w:rPr>
          <w:rFonts w:ascii="Times New Roman" w:hAnsi="Times New Roman" w:cs="Times New Roman"/>
          <w:color w:val="000000" w:themeColor="text1"/>
          <w:sz w:val="24"/>
          <w:szCs w:val="24"/>
        </w:rPr>
        <w:t xml:space="preserve"> границы санитарно-защитных, водоохранных и иных зон ограничений использования недвижимости;</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9)</w:t>
      </w:r>
      <w:r w:rsidRPr="00672A96">
        <w:rPr>
          <w:rFonts w:ascii="Times New Roman" w:hAnsi="Times New Roman" w:cs="Times New Roman"/>
          <w:b/>
          <w:color w:val="000000" w:themeColor="text1"/>
          <w:sz w:val="24"/>
          <w:szCs w:val="24"/>
        </w:rPr>
        <w:t xml:space="preserve">линии регулирования застройки </w:t>
      </w:r>
      <w:r w:rsidRPr="00672A96">
        <w:rPr>
          <w:rFonts w:ascii="Times New Roman" w:hAnsi="Times New Roman" w:cs="Times New Roman"/>
          <w:color w:val="000000" w:themeColor="text1"/>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10)</w:t>
      </w:r>
      <w:r w:rsidRPr="00672A96">
        <w:rPr>
          <w:rFonts w:ascii="Times New Roman" w:hAnsi="Times New Roman" w:cs="Times New Roman"/>
          <w:b/>
          <w:color w:val="000000" w:themeColor="text1"/>
          <w:sz w:val="24"/>
          <w:szCs w:val="24"/>
        </w:rPr>
        <w:t>территории общего пользования</w:t>
      </w:r>
      <w:r w:rsidRPr="00672A96">
        <w:rPr>
          <w:rFonts w:ascii="Times New Roman" w:hAnsi="Times New Roman" w:cs="Times New Roman"/>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 </w:t>
      </w:r>
    </w:p>
    <w:p w:rsidR="00672A96" w:rsidRPr="00672A96" w:rsidRDefault="00672A96" w:rsidP="00672A96">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11)</w:t>
      </w:r>
      <w:r w:rsidRPr="00672A96">
        <w:rPr>
          <w:rFonts w:ascii="Times New Roman" w:hAnsi="Times New Roman" w:cs="Times New Roman"/>
          <w:b/>
          <w:color w:val="000000" w:themeColor="text1"/>
          <w:sz w:val="24"/>
          <w:szCs w:val="24"/>
        </w:rPr>
        <w:t xml:space="preserve">земельный участок </w:t>
      </w:r>
      <w:r w:rsidRPr="00672A96">
        <w:rPr>
          <w:rFonts w:ascii="Times New Roman" w:hAnsi="Times New Roman" w:cs="Times New Roman"/>
          <w:color w:val="000000" w:themeColor="text1"/>
          <w:sz w:val="24"/>
          <w:szCs w:val="24"/>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672A96" w:rsidRPr="00B62BE1" w:rsidRDefault="00672A96" w:rsidP="00672A96">
      <w:pPr>
        <w:pStyle w:val="a3"/>
        <w:jc w:val="both"/>
        <w:rPr>
          <w:rFonts w:ascii="Times New Roman" w:hAnsi="Times New Roman" w:cs="Times New Roman"/>
          <w:snapToGrid w:val="0"/>
          <w:color w:val="000000" w:themeColor="text1"/>
          <w:sz w:val="24"/>
          <w:szCs w:val="24"/>
        </w:rPr>
      </w:pPr>
      <w:r w:rsidRPr="00672A96">
        <w:rPr>
          <w:rFonts w:ascii="Times New Roman" w:hAnsi="Times New Roman" w:cs="Times New Roman"/>
          <w:snapToGrid w:val="0"/>
          <w:color w:val="000000" w:themeColor="text1"/>
          <w:sz w:val="24"/>
          <w:szCs w:val="24"/>
        </w:rPr>
        <w:t>12)</w:t>
      </w:r>
      <w:r w:rsidRPr="00672A96">
        <w:rPr>
          <w:rFonts w:ascii="Times New Roman" w:hAnsi="Times New Roman" w:cs="Times New Roman"/>
          <w:b/>
          <w:snapToGrid w:val="0"/>
          <w:color w:val="000000" w:themeColor="text1"/>
          <w:sz w:val="24"/>
          <w:szCs w:val="24"/>
        </w:rPr>
        <w:t>градостроительный план земельного участка</w:t>
      </w:r>
      <w:r w:rsidRPr="00672A96">
        <w:rPr>
          <w:rFonts w:ascii="Times New Roman" w:hAnsi="Times New Roman" w:cs="Times New Roman"/>
          <w:snapToGrid w:val="0"/>
          <w:color w:val="000000" w:themeColor="text1"/>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w:t>
      </w:r>
      <w:r w:rsidRPr="00B62BE1">
        <w:rPr>
          <w:rFonts w:ascii="Times New Roman" w:hAnsi="Times New Roman" w:cs="Times New Roman"/>
          <w:snapToGrid w:val="0"/>
          <w:color w:val="000000" w:themeColor="text1"/>
          <w:sz w:val="24"/>
          <w:szCs w:val="24"/>
        </w:rPr>
        <w:t xml:space="preserve">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672A96" w:rsidRPr="00B62BE1" w:rsidRDefault="00672A96"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13</w:t>
      </w:r>
      <w:r w:rsidRPr="00B62BE1">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п</w:t>
      </w:r>
      <w:r w:rsidRPr="00B62BE1">
        <w:rPr>
          <w:rFonts w:ascii="Times New Roman" w:hAnsi="Times New Roman" w:cs="Times New Roman"/>
          <w:b/>
          <w:color w:val="000000" w:themeColor="text1"/>
          <w:sz w:val="24"/>
          <w:szCs w:val="24"/>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B62BE1">
        <w:rPr>
          <w:rFonts w:ascii="Times New Roman" w:hAnsi="Times New Roman" w:cs="Times New Roman"/>
          <w:color w:val="000000" w:themeColor="text1"/>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672A96" w:rsidRPr="00B62BE1" w:rsidRDefault="00672A96" w:rsidP="00672A96">
      <w:pPr>
        <w:pStyle w:val="a3"/>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14</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разрешение на строительство –</w:t>
      </w:r>
      <w:r w:rsidR="00A027A2">
        <w:rPr>
          <w:rFonts w:ascii="Times New Roman" w:hAnsi="Times New Roman" w:cs="Times New Roman"/>
          <w:color w:val="000000" w:themeColor="text1"/>
          <w:sz w:val="24"/>
          <w:szCs w:val="24"/>
        </w:rPr>
        <w:t>предоставляет собой</w:t>
      </w:r>
      <w:r w:rsidRPr="00B62BE1">
        <w:rPr>
          <w:rFonts w:ascii="Times New Roman" w:hAnsi="Times New Roman" w:cs="Times New Roman"/>
          <w:color w:val="000000" w:themeColor="text1"/>
          <w:sz w:val="24"/>
          <w:szCs w:val="24"/>
        </w:rPr>
        <w:t>документ, подтверждающий соответствие проектной документации требованиям градостроительного плана земельного участка или проекту планировки</w:t>
      </w:r>
      <w:r w:rsidR="00A027A2">
        <w:rPr>
          <w:rFonts w:ascii="Times New Roman" w:hAnsi="Times New Roman" w:cs="Times New Roman"/>
          <w:color w:val="000000" w:themeColor="text1"/>
          <w:sz w:val="24"/>
          <w:szCs w:val="24"/>
        </w:rPr>
        <w:t xml:space="preserve"> территории</w:t>
      </w:r>
      <w:r w:rsidRPr="00B62BE1">
        <w:rPr>
          <w:rFonts w:ascii="Times New Roman" w:hAnsi="Times New Roman" w:cs="Times New Roman"/>
          <w:color w:val="000000" w:themeColor="text1"/>
          <w:sz w:val="24"/>
          <w:szCs w:val="24"/>
        </w:rPr>
        <w:t xml:space="preserve"> и</w:t>
      </w:r>
      <w:r w:rsidR="00A027A2">
        <w:rPr>
          <w:rFonts w:ascii="Times New Roman" w:hAnsi="Times New Roman" w:cs="Times New Roman"/>
          <w:color w:val="000000" w:themeColor="text1"/>
          <w:sz w:val="24"/>
          <w:szCs w:val="24"/>
        </w:rPr>
        <w:t xml:space="preserve"> проекту </w:t>
      </w:r>
      <w:r w:rsidRPr="00B62BE1">
        <w:rPr>
          <w:rFonts w:ascii="Times New Roman" w:hAnsi="Times New Roman" w:cs="Times New Roman"/>
          <w:color w:val="000000" w:themeColor="text1"/>
          <w:sz w:val="24"/>
          <w:szCs w:val="24"/>
        </w:rPr>
        <w:t xml:space="preserve">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15</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разрешение на ввод</w:t>
      </w:r>
      <w:r w:rsidR="00A027A2">
        <w:rPr>
          <w:rFonts w:ascii="Times New Roman" w:hAnsi="Times New Roman" w:cs="Times New Roman"/>
          <w:b/>
          <w:color w:val="000000" w:themeColor="text1"/>
          <w:sz w:val="24"/>
          <w:szCs w:val="24"/>
        </w:rPr>
        <w:t xml:space="preserve"> объекта</w:t>
      </w:r>
      <w:r w:rsidR="00672A96" w:rsidRPr="00B62BE1">
        <w:rPr>
          <w:rFonts w:ascii="Times New Roman" w:hAnsi="Times New Roman" w:cs="Times New Roman"/>
          <w:b/>
          <w:color w:val="000000" w:themeColor="text1"/>
          <w:sz w:val="24"/>
          <w:szCs w:val="24"/>
        </w:rPr>
        <w:t xml:space="preserve"> в эксплуатацию</w:t>
      </w:r>
      <w:r w:rsidR="00A027A2">
        <w:rPr>
          <w:rFonts w:ascii="Times New Roman" w:hAnsi="Times New Roman" w:cs="Times New Roman"/>
          <w:color w:val="000000" w:themeColor="text1"/>
          <w:sz w:val="24"/>
          <w:szCs w:val="24"/>
        </w:rPr>
        <w:t xml:space="preserve"> предоставляет собой</w:t>
      </w:r>
      <w:r w:rsidR="00672A96" w:rsidRPr="00B62BE1">
        <w:rPr>
          <w:rFonts w:ascii="Times New Roman" w:hAnsi="Times New Roman" w:cs="Times New Roman"/>
          <w:color w:val="000000" w:themeColor="text1"/>
          <w:sz w:val="24"/>
          <w:szCs w:val="24"/>
        </w:rPr>
        <w:t xml:space="preserve">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w:t>
      </w:r>
      <w:r w:rsidR="00A027A2">
        <w:rPr>
          <w:rFonts w:ascii="Times New Roman" w:hAnsi="Times New Roman" w:cs="Times New Roman"/>
          <w:color w:val="000000" w:themeColor="text1"/>
          <w:sz w:val="24"/>
          <w:szCs w:val="24"/>
        </w:rPr>
        <w:t xml:space="preserve"> проектной документацией, а также</w:t>
      </w:r>
      <w:r w:rsidR="00672A96" w:rsidRPr="00B62BE1">
        <w:rPr>
          <w:rFonts w:ascii="Times New Roman" w:hAnsi="Times New Roman" w:cs="Times New Roman"/>
          <w:color w:val="000000" w:themeColor="text1"/>
          <w:sz w:val="24"/>
          <w:szCs w:val="24"/>
        </w:rPr>
        <w:t xml:space="preserve"> соответствие построенного, реконструированного объекта капитального строительства</w:t>
      </w:r>
      <w:r w:rsidR="00A027A2">
        <w:rPr>
          <w:rFonts w:ascii="Times New Roman" w:hAnsi="Times New Roman" w:cs="Times New Roman"/>
          <w:color w:val="000000" w:themeColor="text1"/>
          <w:sz w:val="24"/>
          <w:szCs w:val="24"/>
        </w:rPr>
        <w:t xml:space="preserve"> требованиям к строительству, реконструкции объекта капитального строительства, </w:t>
      </w:r>
      <w:r w:rsidR="00AE62A5">
        <w:rPr>
          <w:rFonts w:ascii="Times New Roman" w:hAnsi="Times New Roman" w:cs="Times New Roman"/>
          <w:color w:val="000000" w:themeColor="text1"/>
          <w:sz w:val="24"/>
          <w:szCs w:val="24"/>
        </w:rPr>
        <w:t xml:space="preserve">установленным на дату выдачи представленного для получения разрешения на строительство  градостроительного плана </w:t>
      </w:r>
      <w:r w:rsidR="00672A96" w:rsidRPr="00B62BE1">
        <w:rPr>
          <w:rFonts w:ascii="Times New Roman" w:hAnsi="Times New Roman" w:cs="Times New Roman"/>
          <w:color w:val="000000" w:themeColor="text1"/>
          <w:sz w:val="24"/>
          <w:szCs w:val="24"/>
        </w:rPr>
        <w:t xml:space="preserve"> земельного участка</w:t>
      </w:r>
      <w:r w:rsidR="00AE62A5">
        <w:rPr>
          <w:rFonts w:ascii="Times New Roman" w:hAnsi="Times New Roman" w:cs="Times New Roman"/>
          <w:color w:val="000000" w:themeColor="text1"/>
          <w:sz w:val="24"/>
          <w:szCs w:val="24"/>
        </w:rPr>
        <w:t>, разрешенному использованиюземельного</w:t>
      </w:r>
      <w:proofErr w:type="gramEnd"/>
      <w:r w:rsidR="00AE62A5">
        <w:rPr>
          <w:rFonts w:ascii="Times New Roman" w:hAnsi="Times New Roman" w:cs="Times New Roman"/>
          <w:color w:val="000000" w:themeColor="text1"/>
          <w:sz w:val="24"/>
          <w:szCs w:val="24"/>
        </w:rPr>
        <w:t xml:space="preserve"> </w:t>
      </w:r>
      <w:proofErr w:type="gramStart"/>
      <w:r w:rsidR="00AE62A5">
        <w:rPr>
          <w:rFonts w:ascii="Times New Roman" w:hAnsi="Times New Roman" w:cs="Times New Roman"/>
          <w:color w:val="000000" w:themeColor="text1"/>
          <w:sz w:val="24"/>
          <w:szCs w:val="24"/>
        </w:rPr>
        <w:t xml:space="preserve">участка </w:t>
      </w:r>
      <w:r w:rsidR="00672A96" w:rsidRPr="00B62BE1">
        <w:rPr>
          <w:rFonts w:ascii="Times New Roman" w:hAnsi="Times New Roman" w:cs="Times New Roman"/>
          <w:color w:val="000000" w:themeColor="text1"/>
          <w:sz w:val="24"/>
          <w:szCs w:val="24"/>
        </w:rPr>
        <w:t xml:space="preserve"> или в случае строительства, реконструкции линейного объекта проекту планировки территории и проекту межевания территории</w:t>
      </w:r>
      <w:r w:rsidR="00AE62A5">
        <w:rPr>
          <w:rFonts w:ascii="Times New Roman" w:hAnsi="Times New Roman" w:cs="Times New Roman"/>
          <w:color w:val="000000" w:themeColor="text1"/>
          <w:sz w:val="24"/>
          <w:szCs w:val="24"/>
        </w:rPr>
        <w:t xml:space="preserve"> (за исключением </w:t>
      </w:r>
      <w:r w:rsidR="00AE62A5" w:rsidRPr="00AE62A5">
        <w:rPr>
          <w:rFonts w:ascii="Times New Roman" w:hAnsi="Times New Roman" w:cs="Times New Roman"/>
          <w:color w:val="000000" w:themeColor="text1"/>
          <w:sz w:val="24"/>
          <w:szCs w:val="24"/>
          <w:u w:val="single"/>
        </w:rPr>
        <w:t>случаев</w:t>
      </w:r>
      <w:r w:rsidR="00AE62A5" w:rsidRPr="00AE62A5">
        <w:rPr>
          <w:rFonts w:ascii="Times New Roman" w:hAnsi="Times New Roman" w:cs="Times New Roman"/>
          <w:color w:val="000000" w:themeColor="text1"/>
          <w:sz w:val="24"/>
          <w:szCs w:val="24"/>
        </w:rPr>
        <w:t>, при которых</w:t>
      </w:r>
      <w:r w:rsidR="00AE62A5">
        <w:rPr>
          <w:rFonts w:ascii="Times New Roman" w:hAnsi="Times New Roman" w:cs="Times New Roman"/>
          <w:color w:val="000000" w:themeColor="text1"/>
          <w:sz w:val="24"/>
          <w:szCs w:val="24"/>
        </w:rPr>
        <w:t>для строительства</w:t>
      </w:r>
      <w:r w:rsidR="00672A96" w:rsidRPr="00B62BE1">
        <w:rPr>
          <w:rFonts w:ascii="Times New Roman" w:hAnsi="Times New Roman" w:cs="Times New Roman"/>
          <w:color w:val="000000" w:themeColor="text1"/>
          <w:sz w:val="24"/>
          <w:szCs w:val="24"/>
        </w:rPr>
        <w:t>,</w:t>
      </w:r>
      <w:r w:rsidR="00AE62A5">
        <w:rPr>
          <w:rFonts w:ascii="Times New Roman" w:hAnsi="Times New Roman" w:cs="Times New Roman"/>
          <w:color w:val="000000" w:themeColor="text1"/>
          <w:sz w:val="24"/>
          <w:szCs w:val="24"/>
        </w:rPr>
        <w:t xml:space="preserve"> реконструкции линейного объекта не требуется подготовка документации по планировке </w:t>
      </w:r>
      <w:r w:rsidR="00F44F8B">
        <w:rPr>
          <w:rFonts w:ascii="Times New Roman" w:hAnsi="Times New Roman" w:cs="Times New Roman"/>
          <w:color w:val="000000" w:themeColor="text1"/>
          <w:sz w:val="24"/>
          <w:szCs w:val="24"/>
        </w:rPr>
        <w:t>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00672A96" w:rsidRPr="00B62BE1">
        <w:rPr>
          <w:rFonts w:ascii="Times New Roman" w:hAnsi="Times New Roman" w:cs="Times New Roman"/>
          <w:color w:val="000000" w:themeColor="text1"/>
          <w:sz w:val="24"/>
          <w:szCs w:val="24"/>
        </w:rPr>
        <w:t xml:space="preserve"> а также</w:t>
      </w:r>
      <w:r w:rsidR="00F44F8B">
        <w:rPr>
          <w:rFonts w:ascii="Times New Roman" w:hAnsi="Times New Roman" w:cs="Times New Roman"/>
          <w:color w:val="000000" w:themeColor="text1"/>
          <w:sz w:val="24"/>
          <w:szCs w:val="24"/>
        </w:rPr>
        <w:t xml:space="preserve"> ограничениям, установленным в соответствии с зе</w:t>
      </w:r>
      <w:r>
        <w:rPr>
          <w:rFonts w:ascii="Times New Roman" w:hAnsi="Times New Roman" w:cs="Times New Roman"/>
          <w:color w:val="000000" w:themeColor="text1"/>
          <w:sz w:val="24"/>
          <w:szCs w:val="24"/>
        </w:rPr>
        <w:t>мельным</w:t>
      </w:r>
      <w:proofErr w:type="gramEnd"/>
      <w:r>
        <w:rPr>
          <w:rFonts w:ascii="Times New Roman" w:hAnsi="Times New Roman" w:cs="Times New Roman"/>
          <w:color w:val="000000" w:themeColor="text1"/>
          <w:sz w:val="24"/>
          <w:szCs w:val="24"/>
        </w:rPr>
        <w:t xml:space="preserve"> и иным законодательством Российской Федерации;</w:t>
      </w:r>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16</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развитие застроенных территорий</w:t>
      </w:r>
      <w:r w:rsidR="00672A96" w:rsidRPr="00B62BE1">
        <w:rPr>
          <w:rFonts w:ascii="Times New Roman" w:hAnsi="Times New Roman" w:cs="Times New Roman"/>
          <w:color w:val="000000" w:themeColor="text1"/>
          <w:sz w:val="24"/>
          <w:szCs w:val="24"/>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 </w:t>
      </w:r>
      <w:proofErr w:type="gramEnd"/>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виды разрешенного использования недвижимости</w:t>
      </w:r>
      <w:r w:rsidR="00672A96" w:rsidRPr="00B62BE1">
        <w:rPr>
          <w:rFonts w:ascii="Times New Roman" w:hAnsi="Times New Roman" w:cs="Times New Roman"/>
          <w:color w:val="000000" w:themeColor="text1"/>
          <w:sz w:val="24"/>
          <w:szCs w:val="24"/>
        </w:rPr>
        <w:t xml:space="preserve"> – виды деятельности, объекты, осуществлять и размещать которые на земельных участках разрешено в силу по 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672A96" w:rsidRPr="00B62BE1" w:rsidRDefault="00672A96" w:rsidP="00672A96">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основные виды разрешенного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672A96" w:rsidRPr="00B62BE1" w:rsidRDefault="00672A96" w:rsidP="00672A96">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условно разрешенные виды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Новобурецкое сельское  поселение;</w:t>
      </w:r>
    </w:p>
    <w:p w:rsidR="00672A96" w:rsidRPr="00B62BE1" w:rsidRDefault="00672A96" w:rsidP="00672A96">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вспомогательные виды разрешенного использования</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18</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объект капитального строительства</w:t>
      </w:r>
      <w:r w:rsidR="00672A96" w:rsidRPr="00B62BE1">
        <w:rPr>
          <w:rFonts w:ascii="Times New Roman" w:hAnsi="Times New Roman" w:cs="Times New Roman"/>
          <w:color w:val="000000" w:themeColor="text1"/>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    </w:t>
      </w:r>
    </w:p>
    <w:p w:rsidR="00672A96" w:rsidRPr="00B62BE1" w:rsidRDefault="00E55D2D" w:rsidP="00672A96">
      <w:pPr>
        <w:pStyle w:val="a3"/>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rPr>
        <w:t>18</w:t>
      </w:r>
      <w:r w:rsidR="00672A96" w:rsidRPr="00B62BE1">
        <w:rPr>
          <w:rFonts w:ascii="Times New Roman" w:hAnsi="Times New Roman" w:cs="Times New Roman"/>
          <w:color w:val="000000" w:themeColor="text1"/>
          <w:sz w:val="24"/>
          <w:szCs w:val="24"/>
        </w:rPr>
        <w:t xml:space="preserve">.1) </w:t>
      </w:r>
      <w:r w:rsidR="00672A96" w:rsidRPr="00B62BE1">
        <w:rPr>
          <w:rFonts w:ascii="Times New Roman" w:hAnsi="Times New Roman" w:cs="Times New Roman"/>
          <w:b/>
          <w:color w:val="000000" w:themeColor="text1"/>
          <w:sz w:val="24"/>
          <w:szCs w:val="24"/>
          <w:shd w:val="clear" w:color="auto" w:fill="FFFFFF"/>
        </w:rPr>
        <w:t>линейные объекты</w:t>
      </w:r>
      <w:r w:rsidR="00672A96" w:rsidRPr="00B62BE1">
        <w:rPr>
          <w:rFonts w:ascii="Times New Roman" w:hAnsi="Times New Roman" w:cs="Times New Roman"/>
          <w:color w:val="000000" w:themeColor="text1"/>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18</w:t>
      </w:r>
      <w:r w:rsidR="00672A96" w:rsidRPr="00B62BE1">
        <w:rPr>
          <w:rFonts w:ascii="Times New Roman" w:hAnsi="Times New Roman" w:cs="Times New Roman"/>
          <w:color w:val="000000" w:themeColor="text1"/>
          <w:sz w:val="24"/>
          <w:szCs w:val="24"/>
          <w:shd w:val="clear" w:color="auto" w:fill="FFFFFF"/>
        </w:rPr>
        <w:t xml:space="preserve">.2) </w:t>
      </w:r>
      <w:r w:rsidR="00672A96" w:rsidRPr="00B62BE1">
        <w:rPr>
          <w:rFonts w:ascii="Times New Roman" w:hAnsi="Times New Roman" w:cs="Times New Roman"/>
          <w:b/>
          <w:color w:val="000000" w:themeColor="text1"/>
          <w:sz w:val="24"/>
          <w:szCs w:val="24"/>
          <w:shd w:val="clear" w:color="auto" w:fill="FFFFFF"/>
        </w:rPr>
        <w:t>некапитальные строения, сооружения</w:t>
      </w:r>
      <w:r w:rsidR="00672A96" w:rsidRPr="00B62BE1">
        <w:rPr>
          <w:rFonts w:ascii="Times New Roman" w:hAnsi="Times New Roman" w:cs="Times New Roman"/>
          <w:color w:val="000000" w:themeColor="text1"/>
          <w:sz w:val="24"/>
          <w:szCs w:val="24"/>
          <w:shd w:val="clear" w:color="auto" w:fill="FFFFFF"/>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  </w:t>
      </w:r>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19</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объект индивидуального жилищного строительства (индивидуальный жилой дом)</w:t>
      </w:r>
      <w:r w:rsidR="00672A96" w:rsidRPr="00B62BE1">
        <w:rPr>
          <w:rFonts w:ascii="Times New Roman" w:hAnsi="Times New Roman" w:cs="Times New Roman"/>
          <w:color w:val="000000" w:themeColor="text1"/>
          <w:sz w:val="24"/>
          <w:szCs w:val="24"/>
        </w:rPr>
        <w:t xml:space="preserve"> – </w:t>
      </w:r>
      <w:r w:rsidR="00672A96" w:rsidRPr="00B62BE1">
        <w:rPr>
          <w:rFonts w:ascii="Times New Roman" w:hAnsi="Times New Roman" w:cs="Times New Roman"/>
          <w:color w:val="000000" w:themeColor="text1"/>
          <w:sz w:val="24"/>
          <w:szCs w:val="24"/>
          <w:shd w:val="clear" w:color="auto" w:fill="FFFFFF"/>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00672A96" w:rsidRPr="00B62BE1">
        <w:rPr>
          <w:rFonts w:ascii="Times New Roman" w:hAnsi="Times New Roman" w:cs="Times New Roman"/>
          <w:color w:val="000000" w:themeColor="text1"/>
          <w:sz w:val="24"/>
          <w:szCs w:val="24"/>
          <w:shd w:val="clear" w:color="auto" w:fill="FFFFFF"/>
        </w:rPr>
        <w:t xml:space="preserve">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00672A96" w:rsidRPr="00B62BE1">
        <w:rPr>
          <w:rFonts w:ascii="Times New Roman" w:hAnsi="Times New Roman" w:cs="Times New Roman"/>
          <w:color w:val="000000" w:themeColor="text1"/>
          <w:sz w:val="24"/>
          <w:szCs w:val="24"/>
        </w:rPr>
        <w:t xml:space="preserve">;  </w:t>
      </w:r>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20</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блокированный жилой дом</w:t>
      </w:r>
      <w:r w:rsidR="00672A96" w:rsidRPr="00B62BE1">
        <w:rPr>
          <w:rFonts w:ascii="Times New Roman" w:hAnsi="Times New Roman" w:cs="Times New Roman"/>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21</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многоквартирный жилой дом</w:t>
      </w:r>
      <w:r w:rsidR="00672A96" w:rsidRPr="00B62BE1">
        <w:rPr>
          <w:rFonts w:ascii="Times New Roman" w:hAnsi="Times New Roman" w:cs="Times New Roman"/>
          <w:color w:val="000000" w:themeColor="text1"/>
          <w:sz w:val="24"/>
          <w:szCs w:val="24"/>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r w:rsidR="00672A96" w:rsidRPr="00B62BE1">
        <w:rPr>
          <w:rFonts w:ascii="Times New Roman" w:hAnsi="Times New Roman" w:cs="Times New Roman"/>
          <w:color w:val="000000" w:themeColor="text1"/>
          <w:sz w:val="24"/>
          <w:szCs w:val="24"/>
        </w:rPr>
        <w:t>)</w:t>
      </w:r>
      <w:r w:rsidR="00672A96" w:rsidRPr="00B62BE1">
        <w:rPr>
          <w:rFonts w:ascii="Times New Roman" w:hAnsi="Times New Roman" w:cs="Times New Roman"/>
          <w:b/>
          <w:color w:val="000000" w:themeColor="text1"/>
          <w:sz w:val="24"/>
          <w:szCs w:val="24"/>
        </w:rPr>
        <w:t xml:space="preserve"> помещение</w:t>
      </w:r>
      <w:r w:rsidR="00672A96" w:rsidRPr="00B62BE1">
        <w:rPr>
          <w:rFonts w:ascii="Times New Roman" w:hAnsi="Times New Roman" w:cs="Times New Roman"/>
          <w:color w:val="000000" w:themeColor="text1"/>
          <w:sz w:val="24"/>
          <w:szCs w:val="24"/>
        </w:rPr>
        <w:t xml:space="preserve"> — часть объема здания или сооружения, имеющая определенное назначение и ограниченная строительными конструкциями;</w:t>
      </w:r>
    </w:p>
    <w:p w:rsidR="00672A96" w:rsidRPr="00B62BE1" w:rsidRDefault="00672A96" w:rsidP="00672A96">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w:t>
      </w:r>
      <w:r w:rsidR="00E55D2D">
        <w:rPr>
          <w:rFonts w:ascii="Times New Roman" w:hAnsi="Times New Roman" w:cs="Times New Roman"/>
          <w:color w:val="000000" w:themeColor="text1"/>
          <w:sz w:val="24"/>
          <w:szCs w:val="24"/>
        </w:rPr>
        <w:t>3</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высота объекта капитального строительства</w:t>
      </w:r>
      <w:r w:rsidRPr="00B62BE1">
        <w:rPr>
          <w:rFonts w:ascii="Times New Roman" w:hAnsi="Times New Roman" w:cs="Times New Roman"/>
          <w:color w:val="000000" w:themeColor="text1"/>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00672A96" w:rsidRPr="00B62BE1">
        <w:rPr>
          <w:rFonts w:ascii="Times New Roman" w:hAnsi="Times New Roman" w:cs="Times New Roman"/>
          <w:color w:val="000000" w:themeColor="text1"/>
          <w:sz w:val="24"/>
          <w:szCs w:val="24"/>
        </w:rPr>
        <w:t xml:space="preserve"> – отношение суммарной площади земельного участка, которая может быть застроена ко всей площади земельного участка;</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инженерная, транспортная и социальная инфраструктура</w:t>
      </w:r>
      <w:r w:rsidR="00672A96" w:rsidRPr="00B62BE1">
        <w:rPr>
          <w:rFonts w:ascii="Times New Roman" w:hAnsi="Times New Roman" w:cs="Times New Roman"/>
          <w:color w:val="000000" w:themeColor="text1"/>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26</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территориальные зоны</w:t>
      </w:r>
      <w:r w:rsidR="00672A96" w:rsidRPr="00B62BE1">
        <w:rPr>
          <w:rFonts w:ascii="Times New Roman" w:hAnsi="Times New Roman" w:cs="Times New Roman"/>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672A96" w:rsidRPr="00B62BE1" w:rsidRDefault="00E55D2D" w:rsidP="00672A96">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27</w:t>
      </w:r>
      <w:r w:rsidR="00672A96" w:rsidRPr="00B62BE1">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водоохранными</w:t>
      </w:r>
      <w:r w:rsidR="00672A96" w:rsidRPr="00B62BE1">
        <w:rPr>
          <w:rFonts w:ascii="Times New Roman" w:hAnsi="Times New Roman" w:cs="Times New Roman"/>
          <w:b/>
          <w:color w:val="000000" w:themeColor="text1"/>
          <w:sz w:val="24"/>
          <w:szCs w:val="24"/>
        </w:rPr>
        <w:t xml:space="preserve">  зон</w:t>
      </w:r>
      <w:r>
        <w:rPr>
          <w:rFonts w:ascii="Times New Roman" w:hAnsi="Times New Roman" w:cs="Times New Roman"/>
          <w:b/>
          <w:color w:val="000000" w:themeColor="text1"/>
          <w:sz w:val="24"/>
          <w:szCs w:val="24"/>
        </w:rPr>
        <w:t>ами</w:t>
      </w:r>
      <w:r>
        <w:rPr>
          <w:rFonts w:ascii="Times New Roman" w:hAnsi="Times New Roman" w:cs="Times New Roman"/>
          <w:color w:val="000000" w:themeColor="text1"/>
          <w:sz w:val="24"/>
          <w:szCs w:val="24"/>
        </w:rPr>
        <w:t xml:space="preserve"> являютя</w:t>
      </w:r>
      <w:r w:rsidR="00672A96" w:rsidRPr="00B62BE1">
        <w:rPr>
          <w:rFonts w:ascii="Times New Roman" w:hAnsi="Times New Roman" w:cs="Times New Roman"/>
          <w:color w:val="000000" w:themeColor="text1"/>
          <w:sz w:val="24"/>
          <w:szCs w:val="24"/>
        </w:rPr>
        <w:t xml:space="preserve"> территории, которые примыкают к береговой линии </w:t>
      </w:r>
      <w:r>
        <w:rPr>
          <w:rFonts w:ascii="Times New Roman" w:hAnsi="Times New Roman" w:cs="Times New Roman"/>
          <w:color w:val="000000" w:themeColor="text1"/>
          <w:sz w:val="24"/>
          <w:szCs w:val="24"/>
        </w:rPr>
        <w:t xml:space="preserve">(границам водного объекта) морей, </w:t>
      </w:r>
      <w:r w:rsidR="00672A96" w:rsidRPr="00B62BE1">
        <w:rPr>
          <w:rFonts w:ascii="Times New Roman" w:hAnsi="Times New Roman" w:cs="Times New Roman"/>
          <w:color w:val="000000" w:themeColor="text1"/>
          <w:sz w:val="24"/>
          <w:szCs w:val="24"/>
        </w:rPr>
        <w:t>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прибрежная защитная полоса</w:t>
      </w:r>
      <w:r w:rsidR="00672A96" w:rsidRPr="00B62BE1">
        <w:rPr>
          <w:rFonts w:ascii="Times New Roman" w:hAnsi="Times New Roman" w:cs="Times New Roman"/>
          <w:color w:val="000000" w:themeColor="text1"/>
          <w:sz w:val="24"/>
          <w:szCs w:val="24"/>
        </w:rPr>
        <w:t xml:space="preserve"> — часть водоохраной  зоны, для которой вводятся дополнительные ограничения хозяйственной и иной деятельности;</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сервитут</w:t>
      </w:r>
      <w:r w:rsidR="00672A96" w:rsidRPr="00B62BE1">
        <w:rPr>
          <w:rFonts w:ascii="Times New Roman" w:hAnsi="Times New Roman" w:cs="Times New Roman"/>
          <w:color w:val="000000" w:themeColor="text1"/>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публичный сервитут</w:t>
      </w:r>
      <w:r w:rsidR="00672A96" w:rsidRPr="00B62BE1">
        <w:rPr>
          <w:rFonts w:ascii="Times New Roman" w:hAnsi="Times New Roman" w:cs="Times New Roman"/>
          <w:color w:val="000000" w:themeColor="text1"/>
          <w:sz w:val="24"/>
          <w:szCs w:val="24"/>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 xml:space="preserve">строительство </w:t>
      </w:r>
      <w:r w:rsidR="00672A96" w:rsidRPr="00B62BE1">
        <w:rPr>
          <w:rFonts w:ascii="Times New Roman" w:hAnsi="Times New Roman" w:cs="Times New Roman"/>
          <w:color w:val="000000" w:themeColor="text1"/>
          <w:sz w:val="24"/>
          <w:szCs w:val="24"/>
        </w:rPr>
        <w:t>— создание зданий и сооружений (в том числе на месте сносимых объектов капитального строительства);</w:t>
      </w:r>
    </w:p>
    <w:p w:rsidR="00672A96" w:rsidRPr="00B62BE1" w:rsidRDefault="00E55D2D" w:rsidP="00672A96">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w:t>
      </w:r>
      <w:r w:rsidR="00672A96" w:rsidRPr="00B62BE1">
        <w:rPr>
          <w:rFonts w:ascii="Times New Roman" w:hAnsi="Times New Roman" w:cs="Times New Roman"/>
          <w:color w:val="000000" w:themeColor="text1"/>
          <w:sz w:val="24"/>
          <w:szCs w:val="24"/>
        </w:rPr>
        <w:t xml:space="preserve">) </w:t>
      </w:r>
      <w:r w:rsidR="00672A96" w:rsidRPr="00B62BE1">
        <w:rPr>
          <w:rFonts w:ascii="Times New Roman" w:hAnsi="Times New Roman" w:cs="Times New Roman"/>
          <w:b/>
          <w:color w:val="000000" w:themeColor="text1"/>
          <w:sz w:val="24"/>
          <w:szCs w:val="24"/>
        </w:rPr>
        <w:t>коэффициент строительного использования земельного участка</w:t>
      </w:r>
      <w:r w:rsidR="00672A96" w:rsidRPr="00B62BE1">
        <w:rPr>
          <w:rFonts w:ascii="Times New Roman" w:hAnsi="Times New Roman" w:cs="Times New Roman"/>
          <w:color w:val="000000" w:themeColor="text1"/>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672A96" w:rsidRDefault="00E55D2D" w:rsidP="00672A96">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Pr>
          <w:rFonts w:ascii="Times New Roman" w:eastAsia="Times New Roman" w:hAnsi="Times New Roman" w:cs="Times New Roman"/>
          <w:b/>
          <w:sz w:val="24"/>
          <w:szCs w:val="24"/>
        </w:rPr>
        <w:t xml:space="preserve">дом блокированной застройки </w:t>
      </w:r>
      <w:r>
        <w:rPr>
          <w:rFonts w:ascii="Times New Roman" w:eastAsia="Times New Roman" w:hAnsi="Times New Roman" w:cs="Times New Roman"/>
          <w:sz w:val="24"/>
          <w:szCs w:val="24"/>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00ED652E">
        <w:rPr>
          <w:rFonts w:ascii="Times New Roman" w:eastAsia="Times New Roman" w:hAnsi="Times New Roman" w:cs="Times New Roman"/>
          <w:sz w:val="24"/>
          <w:szCs w:val="24"/>
        </w:rPr>
        <w:t>»</w:t>
      </w:r>
      <w:r w:rsidR="00AB7BB2">
        <w:rPr>
          <w:rFonts w:ascii="Times New Roman" w:eastAsia="Times New Roman" w:hAnsi="Times New Roman" w:cs="Times New Roman"/>
          <w:sz w:val="24"/>
          <w:szCs w:val="24"/>
        </w:rPr>
        <w:t>.</w:t>
      </w:r>
    </w:p>
    <w:p w:rsidR="00AB7BB2" w:rsidRDefault="00AB7BB2" w:rsidP="00AB7BB2">
      <w:pPr>
        <w:pStyle w:val="a3"/>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roofErr w:type="gramStart"/>
      <w:r>
        <w:rPr>
          <w:rFonts w:ascii="Times New Roman" w:eastAsia="Times New Roman" w:hAnsi="Times New Roman" w:cs="Times New Roman"/>
          <w:sz w:val="24"/>
          <w:szCs w:val="24"/>
        </w:rPr>
        <w:t xml:space="preserve">  В</w:t>
      </w:r>
      <w:proofErr w:type="gramEnd"/>
      <w:r>
        <w:rPr>
          <w:rFonts w:ascii="Times New Roman" w:eastAsia="Times New Roman" w:hAnsi="Times New Roman" w:cs="Times New Roman"/>
          <w:sz w:val="24"/>
          <w:szCs w:val="24"/>
        </w:rPr>
        <w:t xml:space="preserve"> абзац пятый  подраздела 1.2, в абзац второй пунка 11.3 подраздела 1.3 главы 1 части 1 Правил слова </w:t>
      </w:r>
      <w:r w:rsidRPr="00AB7BB2">
        <w:rPr>
          <w:rFonts w:ascii="Times New Roman" w:eastAsia="Times New Roman" w:hAnsi="Times New Roman" w:cs="Times New Roman"/>
          <w:b/>
          <w:sz w:val="24"/>
          <w:szCs w:val="24"/>
        </w:rPr>
        <w:t>«по комплексному и устойчивому развитию территории»</w:t>
      </w:r>
      <w:r>
        <w:rPr>
          <w:rFonts w:ascii="Times New Roman" w:eastAsia="Times New Roman" w:hAnsi="Times New Roman" w:cs="Times New Roman"/>
          <w:sz w:val="24"/>
          <w:szCs w:val="24"/>
        </w:rPr>
        <w:t xml:space="preserve"> заменены словами </w:t>
      </w:r>
      <w:r w:rsidRPr="00AB7BB2">
        <w:rPr>
          <w:rFonts w:ascii="Times New Roman" w:eastAsia="Times New Roman" w:hAnsi="Times New Roman" w:cs="Times New Roman"/>
          <w:b/>
          <w:sz w:val="24"/>
          <w:szCs w:val="24"/>
        </w:rPr>
        <w:t>«по комплексному развитию территории»</w:t>
      </w:r>
      <w:r>
        <w:rPr>
          <w:rFonts w:ascii="Times New Roman" w:eastAsia="Times New Roman" w:hAnsi="Times New Roman" w:cs="Times New Roman"/>
          <w:sz w:val="24"/>
          <w:szCs w:val="24"/>
        </w:rPr>
        <w:t>.</w:t>
      </w:r>
    </w:p>
    <w:p w:rsidR="002829B3" w:rsidRDefault="002829B3" w:rsidP="00AB7BB2">
      <w:pPr>
        <w:pStyle w:val="a3"/>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Пунк 5 подраздела 2.2 главы 2 части 1 Правил, изложить в новой редакции</w:t>
      </w:r>
      <w:r w:rsidR="00864F5A">
        <w:rPr>
          <w:rFonts w:ascii="Times New Roman" w:eastAsia="Times New Roman" w:hAnsi="Times New Roman" w:cs="Times New Roman"/>
          <w:sz w:val="24"/>
          <w:szCs w:val="24"/>
        </w:rPr>
        <w:t>:</w:t>
      </w:r>
    </w:p>
    <w:p w:rsidR="002829B3" w:rsidRDefault="002829B3" w:rsidP="002829B3">
      <w:pPr>
        <w:pStyle w:val="a3"/>
        <w:jc w:val="both"/>
        <w:rPr>
          <w:rFonts w:ascii="Times New Roman" w:hAnsi="Times New Roman" w:cs="Times New Roman"/>
          <w:b/>
          <w:color w:val="000000"/>
          <w:sz w:val="24"/>
          <w:szCs w:val="24"/>
          <w:shd w:val="clear" w:color="auto" w:fill="FFFFFF"/>
        </w:rPr>
      </w:pPr>
      <w:r w:rsidRPr="002829B3">
        <w:rPr>
          <w:rFonts w:ascii="Times New Roman" w:eastAsia="Times New Roman" w:hAnsi="Times New Roman" w:cs="Times New Roman"/>
          <w:b/>
          <w:sz w:val="24"/>
          <w:szCs w:val="24"/>
        </w:rPr>
        <w:t>«</w:t>
      </w:r>
      <w:r w:rsidRPr="002829B3">
        <w:rPr>
          <w:rFonts w:ascii="Times New Roman" w:hAnsi="Times New Roman" w:cs="Times New Roman"/>
          <w:b/>
          <w:color w:val="000000"/>
          <w:sz w:val="24"/>
          <w:szCs w:val="24"/>
          <w:shd w:val="clear" w:color="auto" w:fill="FFFFFF"/>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4" w:anchor="dst2104" w:history="1">
        <w:r w:rsidRPr="002829B3">
          <w:rPr>
            <w:rStyle w:val="a4"/>
            <w:rFonts w:ascii="Times New Roman" w:hAnsi="Times New Roman" w:cs="Times New Roman"/>
            <w:b/>
            <w:color w:val="1A0DAB"/>
            <w:sz w:val="24"/>
            <w:szCs w:val="24"/>
            <w:shd w:val="clear" w:color="auto" w:fill="FFFFFF"/>
          </w:rPr>
          <w:t>статьей 5.1</w:t>
        </w:r>
      </w:hyperlink>
      <w:r w:rsidRPr="002829B3">
        <w:rPr>
          <w:rFonts w:ascii="Times New Roman" w:hAnsi="Times New Roman" w:cs="Times New Roman"/>
          <w:b/>
          <w:color w:val="000000"/>
          <w:sz w:val="24"/>
          <w:szCs w:val="24"/>
          <w:shd w:val="clear" w:color="auto" w:fill="FFFFFF"/>
        </w:rPr>
        <w:t> Градостроительного  кодекса Российской Федерации, с учетом положений  статьи 39 Градостроительного кодекса Российской Федерации».</w:t>
      </w:r>
    </w:p>
    <w:p w:rsidR="00864F5A" w:rsidRPr="00864F5A" w:rsidRDefault="00864F5A" w:rsidP="002829B3">
      <w:pPr>
        <w:pStyle w:val="a3"/>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ab/>
        <w:t>1.4 Абзац второй пункта 1 подраздела 2.3 главы 2 части 1 Правил изложить в новой редакции:</w:t>
      </w:r>
    </w:p>
    <w:p w:rsidR="001D5341" w:rsidRDefault="001F0FFE" w:rsidP="001F0FFE">
      <w:pPr>
        <w:pStyle w:val="a3"/>
        <w:jc w:val="both"/>
        <w:rPr>
          <w:rFonts w:ascii="Times New Roman" w:hAnsi="Times New Roman" w:cs="Times New Roman"/>
          <w:sz w:val="24"/>
          <w:szCs w:val="24"/>
          <w:shd w:val="clear" w:color="auto" w:fill="FFFFFF"/>
        </w:rPr>
      </w:pPr>
      <w:r w:rsidRPr="001F0FFE">
        <w:rPr>
          <w:rFonts w:ascii="Times New Roman" w:hAnsi="Times New Roman" w:cs="Times New Roman"/>
          <w:sz w:val="24"/>
          <w:szCs w:val="24"/>
        </w:rPr>
        <w:t>«</w:t>
      </w:r>
      <w:r w:rsidRPr="001F0FFE">
        <w:rPr>
          <w:rFonts w:ascii="Times New Roman" w:hAnsi="Times New Roman" w:cs="Times New Roman"/>
          <w:sz w:val="24"/>
          <w:szCs w:val="24"/>
          <w:shd w:val="clear" w:color="auto" w:fill="FFFFFF"/>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w:t>
      </w:r>
      <w:r w:rsidRPr="0089609A">
        <w:rPr>
          <w:rFonts w:ascii="Times New Roman" w:hAnsi="Times New Roman" w:cs="Times New Roman"/>
          <w:sz w:val="24"/>
          <w:szCs w:val="24"/>
        </w:rPr>
        <w:t>конфигурация, инженерно-геологические или иные характеристики которых</w:t>
      </w:r>
      <w:r w:rsidRPr="001F0FFE">
        <w:rPr>
          <w:rFonts w:ascii="Times New Roman" w:hAnsi="Times New Roman" w:cs="Times New Roman"/>
          <w:sz w:val="24"/>
          <w:szCs w:val="24"/>
          <w:shd w:val="clear" w:color="auto" w:fill="FFFFFF"/>
        </w:rPr>
        <w:t xml:space="preserve">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roofErr w:type="gramStart"/>
      <w:r w:rsidRPr="001F0FFE">
        <w:rPr>
          <w:rFonts w:ascii="Times New Roman" w:hAnsi="Times New Roman" w:cs="Times New Roman"/>
          <w:sz w:val="24"/>
          <w:szCs w:val="24"/>
          <w:shd w:val="clear" w:color="auto" w:fill="FFFFFF"/>
        </w:rPr>
        <w:t>.»</w:t>
      </w:r>
      <w:proofErr w:type="gramEnd"/>
    </w:p>
    <w:p w:rsidR="00B5524E" w:rsidRDefault="0089609A" w:rsidP="001F0FFE">
      <w:pPr>
        <w:pStyle w:val="a3"/>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1.5 Главу</w:t>
      </w:r>
      <w:r w:rsidR="00B5524E">
        <w:rPr>
          <w:rFonts w:ascii="Times New Roman" w:hAnsi="Times New Roman" w:cs="Times New Roman"/>
          <w:sz w:val="24"/>
          <w:szCs w:val="24"/>
          <w:shd w:val="clear" w:color="auto" w:fill="FFFFFF"/>
        </w:rPr>
        <w:t xml:space="preserve"> 3 части 1 Правил, предусматривающий порядок подготовки докуме</w:t>
      </w:r>
      <w:r w:rsidR="008C79FF">
        <w:rPr>
          <w:rFonts w:ascii="Times New Roman" w:hAnsi="Times New Roman" w:cs="Times New Roman"/>
          <w:sz w:val="24"/>
          <w:szCs w:val="24"/>
          <w:shd w:val="clear" w:color="auto" w:fill="FFFFFF"/>
        </w:rPr>
        <w:t>нтации по планировке территории</w:t>
      </w:r>
      <w:r w:rsidR="00F1354A">
        <w:rPr>
          <w:rFonts w:ascii="Times New Roman" w:hAnsi="Times New Roman" w:cs="Times New Roman"/>
          <w:sz w:val="24"/>
          <w:szCs w:val="24"/>
          <w:shd w:val="clear" w:color="auto" w:fill="FFFFFF"/>
        </w:rPr>
        <w:t xml:space="preserve"> изложить в новой редакции</w:t>
      </w:r>
      <w:r w:rsidR="008C79FF">
        <w:rPr>
          <w:rFonts w:ascii="Times New Roman" w:hAnsi="Times New Roman" w:cs="Times New Roman"/>
          <w:sz w:val="24"/>
          <w:szCs w:val="24"/>
          <w:shd w:val="clear" w:color="auto" w:fill="FFFFFF"/>
        </w:rPr>
        <w:t>:</w:t>
      </w:r>
    </w:p>
    <w:p w:rsidR="00F1354A" w:rsidRPr="00F1354A" w:rsidRDefault="006A5F61" w:rsidP="00F1354A">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w:t>
      </w:r>
      <w:r w:rsidR="00F1354A" w:rsidRPr="00F1354A">
        <w:rPr>
          <w:rFonts w:ascii="Times New Roman" w:hAnsi="Times New Roman" w:cs="Times New Roman"/>
          <w:color w:val="000000" w:themeColor="text1"/>
          <w:sz w:val="24"/>
          <w:szCs w:val="24"/>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 42, 43, 45 ГрК РФ, региональными нормативами градостроительного проектирования Кировской области и настоящими Правилами.  </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проекта планировки; </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проекта планировки с проектами межевания; </w:t>
      </w:r>
    </w:p>
    <w:p w:rsidR="00F1354A" w:rsidRPr="00F1354A" w:rsidRDefault="00F1354A" w:rsidP="00F1354A">
      <w:pPr>
        <w:pStyle w:val="a3"/>
        <w:jc w:val="both"/>
        <w:rPr>
          <w:rFonts w:ascii="Times New Roman" w:hAnsi="Times New Roman" w:cs="Times New Roman"/>
          <w:color w:val="000000" w:themeColor="text1"/>
          <w:sz w:val="24"/>
          <w:szCs w:val="24"/>
          <w:shd w:val="clear" w:color="auto" w:fill="FFFFFF"/>
        </w:rPr>
      </w:pPr>
      <w:r w:rsidRPr="00F1354A">
        <w:rPr>
          <w:rFonts w:ascii="Times New Roman" w:hAnsi="Times New Roman" w:cs="Times New Roman"/>
          <w:color w:val="000000" w:themeColor="text1"/>
          <w:sz w:val="24"/>
          <w:szCs w:val="24"/>
        </w:rPr>
        <w:t xml:space="preserve">проекта межевания. </w:t>
      </w:r>
    </w:p>
    <w:p w:rsid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3. Администрация муниципального образования Новобурецкого сельского поселения обеспечивает подготовку документации по планировке территори</w:t>
      </w:r>
      <w:r>
        <w:rPr>
          <w:rFonts w:ascii="Times New Roman" w:hAnsi="Times New Roman" w:cs="Times New Roman"/>
          <w:color w:val="000000" w:themeColor="text1"/>
          <w:sz w:val="24"/>
          <w:szCs w:val="24"/>
        </w:rPr>
        <w:t>и на основании настоящих Правил.</w:t>
      </w:r>
    </w:p>
    <w:p w:rsid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4. Решения о подготовке документации по планировке территории </w:t>
      </w:r>
      <w:r>
        <w:rPr>
          <w:rFonts w:ascii="Times New Roman" w:hAnsi="Times New Roman" w:cs="Times New Roman"/>
          <w:color w:val="000000" w:themeColor="text1"/>
          <w:sz w:val="24"/>
          <w:szCs w:val="24"/>
        </w:rPr>
        <w:t>применительно к территории поселения, за исключением случаев, указанных в частях 2</w:t>
      </w:r>
      <w:r w:rsidR="00BB5502">
        <w:rPr>
          <w:rFonts w:ascii="Times New Roman" w:hAnsi="Times New Roman" w:cs="Times New Roman"/>
          <w:color w:val="000000" w:themeColor="text1"/>
          <w:sz w:val="24"/>
          <w:szCs w:val="24"/>
        </w:rPr>
        <w:t xml:space="preserve"> – 4.2</w:t>
      </w:r>
      <w:r w:rsidR="00AE49EE">
        <w:rPr>
          <w:rFonts w:ascii="Times New Roman" w:hAnsi="Times New Roman" w:cs="Times New Roman"/>
          <w:color w:val="000000" w:themeColor="text1"/>
          <w:sz w:val="24"/>
          <w:szCs w:val="24"/>
        </w:rPr>
        <w:t xml:space="preserve"> и 5.2 статьи 45 Градостроительного кодекса Российской Федерации, принимается органом местного самоуправления поселения, по инициативе указанного органа либо на основании предложений </w:t>
      </w:r>
      <w:r w:rsidR="00C11BA2">
        <w:rPr>
          <w:rFonts w:ascii="Times New Roman" w:hAnsi="Times New Roman" w:cs="Times New Roman"/>
          <w:color w:val="000000" w:themeColor="text1"/>
          <w:sz w:val="24"/>
          <w:szCs w:val="24"/>
        </w:rPr>
        <w:t>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решения о подготовке документации по планировке территории не требуется.</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Новобурецкое сельское поселение или администрация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w:t>
      </w:r>
      <w:proofErr w:type="gramStart"/>
      <w:r w:rsidRPr="00F1354A">
        <w:rPr>
          <w:rFonts w:ascii="Times New Roman" w:hAnsi="Times New Roman" w:cs="Times New Roman"/>
          <w:color w:val="000000" w:themeColor="text1"/>
          <w:sz w:val="24"/>
          <w:szCs w:val="24"/>
        </w:rPr>
        <w:t>и</w:t>
      </w:r>
      <w:proofErr w:type="gramEnd"/>
      <w:r w:rsidRPr="00F1354A">
        <w:rPr>
          <w:rFonts w:ascii="Times New Roman" w:hAnsi="Times New Roman" w:cs="Times New Roman"/>
          <w:color w:val="000000" w:themeColor="text1"/>
          <w:sz w:val="24"/>
          <w:szCs w:val="24"/>
        </w:rPr>
        <w:t xml:space="preserve"> четырнадцати рабочих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  </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6. Решение администрации муниципального образования Новобурецкое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Вятскополянский  муниципальный район  в сети «Интернет».</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7. Физические или юридические лица вправе представить в администрацию муниципального образования Новобурецкое сельское поселение свои предложения о порядке, сроках подготовки и содержании документации по планировке территории.</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8.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9. </w:t>
      </w:r>
      <w:proofErr w:type="gramStart"/>
      <w:r w:rsidRPr="00F1354A">
        <w:rPr>
          <w:rFonts w:ascii="Times New Roman" w:hAnsi="Times New Roman" w:cs="Times New Roman"/>
          <w:color w:val="000000" w:themeColor="text1"/>
          <w:sz w:val="24"/>
          <w:szCs w:val="24"/>
        </w:rPr>
        <w:t xml:space="preserve">Структурное подразделение администрации муниципального образования Вятскополянский  муниципальный район, уполномоченное в области градостроительной деятельности, или администрация   муниципального образования Новобурецкое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w:t>
      </w:r>
      <w:r w:rsidRPr="00F1354A">
        <w:rPr>
          <w:rFonts w:ascii="Times New Roman" w:hAnsi="Times New Roman" w:cs="Times New Roman"/>
          <w:color w:val="000000" w:themeColor="text1"/>
          <w:sz w:val="24"/>
          <w:szCs w:val="24"/>
        </w:rPr>
        <w:lastRenderedPageBreak/>
        <w:t>нормативам градостроительного проектирования.</w:t>
      </w:r>
      <w:proofErr w:type="gramEnd"/>
      <w:r w:rsidRPr="00F1354A">
        <w:rPr>
          <w:rFonts w:ascii="Times New Roman" w:hAnsi="Times New Roman" w:cs="Times New Roman"/>
          <w:color w:val="000000" w:themeColor="text1"/>
          <w:sz w:val="24"/>
          <w:szCs w:val="24"/>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Новобурецкое сельское поселение для утверждения или об отклонении такой документации и направлении ее на доработку.</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10.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11.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F1354A" w:rsidRPr="006A5F61"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12. </w:t>
      </w:r>
      <w:proofErr w:type="gramStart"/>
      <w:r w:rsidR="006A5F61" w:rsidRPr="006A5F61">
        <w:rPr>
          <w:rFonts w:ascii="Times New Roman" w:hAnsi="Times New Roman" w:cs="Times New Roman"/>
          <w:bCs/>
          <w:color w:val="000000" w:themeColor="text1"/>
          <w:sz w:val="24"/>
          <w:szCs w:val="24"/>
        </w:rPr>
        <w:t>Орган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w:t>
      </w:r>
      <w:proofErr w:type="gramEnd"/>
      <w:r w:rsidR="006A5F61" w:rsidRPr="006A5F61">
        <w:rPr>
          <w:rFonts w:ascii="Times New Roman" w:hAnsi="Times New Roman" w:cs="Times New Roman"/>
          <w:bCs/>
          <w:color w:val="000000" w:themeColor="text1"/>
          <w:sz w:val="24"/>
          <w:szCs w:val="24"/>
        </w:rPr>
        <w:t xml:space="preserve">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 </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13.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Вятскополянский  муниципальный район  в сети «Интернет».</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14.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bCs/>
          <w:color w:val="000000" w:themeColor="text1"/>
          <w:sz w:val="24"/>
          <w:szCs w:val="24"/>
        </w:rPr>
        <w:t xml:space="preserve">15.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w:t>
      </w:r>
      <w:r w:rsidRPr="00F1354A">
        <w:rPr>
          <w:rFonts w:ascii="Times New Roman" w:hAnsi="Times New Roman" w:cs="Times New Roman"/>
          <w:color w:val="000000" w:themeColor="text1"/>
          <w:sz w:val="24"/>
          <w:szCs w:val="24"/>
          <w:shd w:val="clear" w:color="auto" w:fill="FFFFFF"/>
        </w:rPr>
        <w:t>территории, в отношении которой предусматривается осуществление</w:t>
      </w:r>
      <w:r w:rsidR="006A5F61">
        <w:rPr>
          <w:rFonts w:ascii="Times New Roman" w:hAnsi="Times New Roman" w:cs="Times New Roman"/>
          <w:color w:val="000000" w:themeColor="text1"/>
          <w:sz w:val="24"/>
          <w:szCs w:val="24"/>
          <w:shd w:val="clear" w:color="auto" w:fill="FFFFFF"/>
        </w:rPr>
        <w:t xml:space="preserve"> комплексного развития территории</w:t>
      </w:r>
      <w:r w:rsidRPr="00F1354A">
        <w:rPr>
          <w:rFonts w:ascii="Times New Roman" w:hAnsi="Times New Roman" w:cs="Times New Roman"/>
          <w:color w:val="000000" w:themeColor="text1"/>
          <w:sz w:val="24"/>
          <w:szCs w:val="24"/>
          <w:shd w:val="clear" w:color="auto" w:fill="FFFFFF"/>
        </w:rPr>
        <w:t xml:space="preserve">.    </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16.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17. Подготовка графической части документации по планировке территории осуществляется:</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 в соответствии с системой координат, используемой для ведения Единого государственного реестра недвижимости;</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2) с использованием цифровых топографических карт, цифровых топографических планов, </w:t>
      </w:r>
      <w:hyperlink r:id="rId5" w:history="1">
        <w:r w:rsidRPr="00F1354A">
          <w:rPr>
            <w:rStyle w:val="a4"/>
            <w:rFonts w:ascii="Times New Roman" w:hAnsi="Times New Roman" w:cs="Times New Roman"/>
            <w:bCs/>
            <w:color w:val="000000" w:themeColor="text1"/>
            <w:sz w:val="24"/>
            <w:szCs w:val="24"/>
          </w:rPr>
          <w:t>требования</w:t>
        </w:r>
      </w:hyperlink>
      <w:r w:rsidRPr="00F1354A">
        <w:rPr>
          <w:rFonts w:ascii="Times New Roman" w:hAnsi="Times New Roman" w:cs="Times New Roman"/>
          <w:bCs/>
          <w:color w:val="000000" w:themeColor="text1"/>
          <w:sz w:val="24"/>
          <w:szCs w:val="24"/>
        </w:rPr>
        <w:t xml:space="preserve"> к которым устанавливаются уполномоченным федеральным органом исполнительной власти.</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shd w:val="clear" w:color="auto" w:fill="FFFFFF"/>
        </w:rPr>
        <w:t xml:space="preserve">17.1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  </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 Инженерные изыскания для подготовки документации по планировке территории</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lastRenderedPageBreak/>
        <w:t>18.1.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p>
    <w:p w:rsidR="00F1354A" w:rsidRPr="00F1354A" w:rsidRDefault="00F1354A" w:rsidP="00F1354A">
      <w:pPr>
        <w:pStyle w:val="a3"/>
        <w:jc w:val="both"/>
        <w:rPr>
          <w:rFonts w:ascii="Times New Roman" w:hAnsi="Times New Roman" w:cs="Times New Roman"/>
          <w:bCs/>
          <w:color w:val="000000" w:themeColor="text1"/>
          <w:sz w:val="24"/>
          <w:szCs w:val="24"/>
        </w:rPr>
      </w:pPr>
      <w:bookmarkStart w:id="0" w:name="Par15"/>
      <w:bookmarkEnd w:id="0"/>
      <w:r w:rsidRPr="00F1354A">
        <w:rPr>
          <w:rFonts w:ascii="Times New Roman" w:hAnsi="Times New Roman" w:cs="Times New Roman"/>
          <w:bCs/>
          <w:color w:val="000000" w:themeColor="text1"/>
          <w:sz w:val="24"/>
          <w:szCs w:val="24"/>
        </w:rPr>
        <w:t xml:space="preserve">18.2. </w:t>
      </w:r>
      <w:hyperlink r:id="rId6" w:history="1">
        <w:r w:rsidRPr="00F1354A">
          <w:rPr>
            <w:rStyle w:val="a4"/>
            <w:rFonts w:ascii="Times New Roman" w:hAnsi="Times New Roman" w:cs="Times New Roman"/>
            <w:bCs/>
            <w:color w:val="000000" w:themeColor="text1"/>
            <w:sz w:val="24"/>
            <w:szCs w:val="24"/>
          </w:rPr>
          <w:t>Виды</w:t>
        </w:r>
      </w:hyperlink>
      <w:r w:rsidRPr="00F1354A">
        <w:rPr>
          <w:rFonts w:ascii="Times New Roman" w:hAnsi="Times New Roman" w:cs="Times New Roman"/>
          <w:bCs/>
          <w:color w:val="000000" w:themeColor="text1"/>
          <w:sz w:val="24"/>
          <w:szCs w:val="24"/>
        </w:rPr>
        <w:t xml:space="preserve"> инженерных изысканий, необходимых для подготовки документации по планировке территории, </w:t>
      </w:r>
      <w:hyperlink r:id="rId7" w:history="1">
        <w:r w:rsidRPr="00F1354A">
          <w:rPr>
            <w:rStyle w:val="a4"/>
            <w:rFonts w:ascii="Times New Roman" w:hAnsi="Times New Roman" w:cs="Times New Roman"/>
            <w:bCs/>
            <w:color w:val="000000" w:themeColor="text1"/>
            <w:sz w:val="24"/>
            <w:szCs w:val="24"/>
          </w:rPr>
          <w:t>порядок</w:t>
        </w:r>
      </w:hyperlink>
      <w:r w:rsidRPr="00F1354A">
        <w:rPr>
          <w:rFonts w:ascii="Times New Roman" w:hAnsi="Times New Roman" w:cs="Times New Roman"/>
          <w:bCs/>
          <w:color w:val="000000" w:themeColor="text1"/>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F1354A" w:rsidRPr="00F1354A" w:rsidRDefault="00F1354A" w:rsidP="00F1354A">
      <w:pPr>
        <w:pStyle w:val="a3"/>
        <w:jc w:val="both"/>
        <w:rPr>
          <w:rFonts w:ascii="Times New Roman" w:hAnsi="Times New Roman" w:cs="Times New Roman"/>
          <w:color w:val="000000" w:themeColor="text1"/>
          <w:sz w:val="24"/>
          <w:szCs w:val="24"/>
        </w:rPr>
      </w:pPr>
      <w:r w:rsidRPr="00F1354A">
        <w:rPr>
          <w:rFonts w:ascii="Times New Roman" w:hAnsi="Times New Roman" w:cs="Times New Roman"/>
          <w:bCs/>
          <w:color w:val="000000" w:themeColor="text1"/>
          <w:sz w:val="24"/>
          <w:szCs w:val="24"/>
        </w:rPr>
        <w:t xml:space="preserve">18.3. </w:t>
      </w:r>
      <w:hyperlink r:id="rId8" w:history="1">
        <w:r w:rsidRPr="00F1354A">
          <w:rPr>
            <w:rStyle w:val="a4"/>
            <w:rFonts w:ascii="Times New Roman" w:hAnsi="Times New Roman" w:cs="Times New Roman"/>
            <w:bCs/>
            <w:color w:val="000000" w:themeColor="text1"/>
            <w:sz w:val="24"/>
            <w:szCs w:val="24"/>
          </w:rPr>
          <w:t>Состав</w:t>
        </w:r>
      </w:hyperlink>
      <w:r w:rsidRPr="00F1354A">
        <w:rPr>
          <w:rFonts w:ascii="Times New Roman" w:hAnsi="Times New Roman" w:cs="Times New Roman"/>
          <w:bCs/>
          <w:color w:val="000000" w:themeColor="text1"/>
          <w:sz w:val="24"/>
          <w:szCs w:val="24"/>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9" w:history="1">
        <w:r w:rsidRPr="00F1354A">
          <w:rPr>
            <w:rStyle w:val="a4"/>
            <w:rFonts w:ascii="Times New Roman" w:hAnsi="Times New Roman" w:cs="Times New Roman"/>
            <w:bCs/>
            <w:color w:val="000000" w:themeColor="text1"/>
            <w:sz w:val="24"/>
            <w:szCs w:val="24"/>
          </w:rPr>
          <w:t>форма</w:t>
        </w:r>
      </w:hyperlink>
      <w:r w:rsidRPr="00F1354A">
        <w:rPr>
          <w:rFonts w:ascii="Times New Roman" w:hAnsi="Times New Roman" w:cs="Times New Roman"/>
          <w:bCs/>
          <w:color w:val="000000" w:themeColor="text1"/>
          <w:sz w:val="24"/>
          <w:szCs w:val="24"/>
        </w:rPr>
        <w:t xml:space="preserve"> и </w:t>
      </w:r>
      <w:hyperlink r:id="rId10" w:history="1">
        <w:r w:rsidRPr="00F1354A">
          <w:rPr>
            <w:rStyle w:val="a4"/>
            <w:rFonts w:ascii="Times New Roman" w:hAnsi="Times New Roman" w:cs="Times New Roman"/>
            <w:bCs/>
            <w:color w:val="000000" w:themeColor="text1"/>
            <w:sz w:val="24"/>
            <w:szCs w:val="24"/>
          </w:rPr>
          <w:t>порядок</w:t>
        </w:r>
      </w:hyperlink>
      <w:r w:rsidRPr="00F1354A">
        <w:rPr>
          <w:rFonts w:ascii="Times New Roman" w:hAnsi="Times New Roman" w:cs="Times New Roman"/>
          <w:bCs/>
          <w:color w:val="000000" w:themeColor="text1"/>
          <w:sz w:val="24"/>
          <w:szCs w:val="24"/>
        </w:rPr>
        <w:t xml:space="preserve"> их представления </w:t>
      </w:r>
      <w:hyperlink r:id="rId11" w:history="1">
        <w:r w:rsidRPr="00F1354A">
          <w:rPr>
            <w:rStyle w:val="a4"/>
            <w:rFonts w:ascii="Times New Roman" w:hAnsi="Times New Roman" w:cs="Times New Roman"/>
            <w:bCs/>
            <w:color w:val="000000" w:themeColor="text1"/>
            <w:sz w:val="24"/>
            <w:szCs w:val="24"/>
          </w:rPr>
          <w:t>устанавливаются</w:t>
        </w:r>
      </w:hyperlink>
      <w:r w:rsidRPr="00F1354A">
        <w:rPr>
          <w:rFonts w:ascii="Times New Roman" w:hAnsi="Times New Roman" w:cs="Times New Roman"/>
          <w:bCs/>
          <w:color w:val="000000" w:themeColor="text1"/>
          <w:sz w:val="24"/>
          <w:szCs w:val="24"/>
        </w:rPr>
        <w:t xml:space="preserve"> Правительством Российской Федерации.  </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18.4. Инженерные изыскания для подготовки документации по планировке территории выполняются в целях получения:</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F1354A" w:rsidRPr="00F1354A"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18.5. </w:t>
      </w:r>
      <w:proofErr w:type="gramStart"/>
      <w:r w:rsidRPr="00F1354A">
        <w:rPr>
          <w:rFonts w:ascii="Times New Roman" w:hAnsi="Times New Roman" w:cs="Times New Roman"/>
          <w:bCs/>
          <w:color w:val="000000" w:themeColor="text1"/>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F1354A">
        <w:rPr>
          <w:rFonts w:ascii="Times New Roman" w:hAnsi="Times New Roman" w:cs="Times New Roman"/>
          <w:bCs/>
          <w:color w:val="000000" w:themeColor="text1"/>
          <w:sz w:val="24"/>
          <w:szCs w:val="24"/>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8C79FF" w:rsidRDefault="00F1354A" w:rsidP="00F1354A">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roofErr w:type="gramStart"/>
      <w:r w:rsidR="006A5F61">
        <w:rPr>
          <w:rFonts w:ascii="Times New Roman" w:hAnsi="Times New Roman" w:cs="Times New Roman"/>
          <w:bCs/>
          <w:color w:val="000000" w:themeColor="text1"/>
          <w:sz w:val="24"/>
          <w:szCs w:val="24"/>
        </w:rPr>
        <w:t>.»</w:t>
      </w:r>
      <w:proofErr w:type="gramEnd"/>
    </w:p>
    <w:p w:rsidR="006A5F61" w:rsidRDefault="006A5F61" w:rsidP="00F1354A">
      <w:pPr>
        <w:pStyle w:val="a3"/>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ab/>
        <w:t>1.6</w:t>
      </w:r>
      <w:r w:rsidR="006676DF">
        <w:rPr>
          <w:rFonts w:ascii="Times New Roman" w:hAnsi="Times New Roman" w:cs="Times New Roman"/>
          <w:bCs/>
          <w:color w:val="000000" w:themeColor="text1"/>
          <w:sz w:val="24"/>
          <w:szCs w:val="24"/>
        </w:rPr>
        <w:t>В</w:t>
      </w:r>
      <w:r>
        <w:rPr>
          <w:rFonts w:ascii="Times New Roman" w:hAnsi="Times New Roman" w:cs="Times New Roman"/>
          <w:bCs/>
          <w:color w:val="000000" w:themeColor="text1"/>
          <w:sz w:val="24"/>
          <w:szCs w:val="24"/>
        </w:rPr>
        <w:t>Главу 5 части 1  Правил</w:t>
      </w:r>
      <w:r w:rsidR="00AD5AB3">
        <w:rPr>
          <w:rFonts w:ascii="Times New Roman" w:hAnsi="Times New Roman" w:cs="Times New Roman"/>
          <w:bCs/>
          <w:color w:val="000000" w:themeColor="text1"/>
          <w:sz w:val="24"/>
          <w:szCs w:val="24"/>
        </w:rPr>
        <w:t>, предусматривающи</w:t>
      </w:r>
      <w:r w:rsidR="006676DF">
        <w:rPr>
          <w:rFonts w:ascii="Times New Roman" w:hAnsi="Times New Roman" w:cs="Times New Roman"/>
          <w:bCs/>
          <w:color w:val="000000" w:themeColor="text1"/>
          <w:sz w:val="24"/>
          <w:szCs w:val="24"/>
        </w:rPr>
        <w:t>й порядок внесения изменений в правила землепользования и застройки:</w:t>
      </w:r>
    </w:p>
    <w:p w:rsidR="006676DF" w:rsidRDefault="006676DF" w:rsidP="00F1354A">
      <w:pPr>
        <w:pStyle w:val="a3"/>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B944F4">
        <w:rPr>
          <w:rFonts w:ascii="Times New Roman" w:hAnsi="Times New Roman" w:cs="Times New Roman"/>
          <w:bCs/>
          <w:color w:val="000000" w:themeColor="text1"/>
          <w:sz w:val="24"/>
          <w:szCs w:val="24"/>
        </w:rPr>
        <w:t xml:space="preserve">в подраздел 1.1 добавить пункт </w:t>
      </w:r>
    </w:p>
    <w:p w:rsidR="00B944F4" w:rsidRDefault="00B944F4" w:rsidP="00B944F4">
      <w:pPr>
        <w:pStyle w:val="a3"/>
        <w:jc w:val="both"/>
        <w:rPr>
          <w:rFonts w:ascii="Times New Roman" w:hAnsi="Times New Roman" w:cs="Times New Roman"/>
          <w:color w:val="000000" w:themeColor="text1"/>
          <w:sz w:val="24"/>
          <w:szCs w:val="24"/>
          <w:shd w:val="clear" w:color="auto" w:fill="FFFFFF"/>
        </w:rPr>
      </w:pPr>
      <w:r>
        <w:rPr>
          <w:rFonts w:ascii="Times New Roman" w:hAnsi="Times New Roman" w:cs="Times New Roman"/>
          <w:bCs/>
          <w:color w:val="000000" w:themeColor="text1"/>
          <w:sz w:val="24"/>
          <w:szCs w:val="24"/>
        </w:rPr>
        <w:t>«</w:t>
      </w:r>
      <w:r>
        <w:rPr>
          <w:rFonts w:ascii="Times New Roman" w:hAnsi="Times New Roman" w:cs="Times New Roman"/>
          <w:color w:val="000000" w:themeColor="text1"/>
          <w:sz w:val="24"/>
          <w:szCs w:val="24"/>
          <w:shd w:val="clear" w:color="auto" w:fill="FFFFFF"/>
        </w:rPr>
        <w:t>1.2) обнаружение мест захоронений погибших при защите  Отечества, расположенных в границах муниципальных образований</w:t>
      </w:r>
      <w:proofErr w:type="gramStart"/>
      <w:r>
        <w:rPr>
          <w:rFonts w:ascii="Times New Roman" w:hAnsi="Times New Roman" w:cs="Times New Roman"/>
          <w:color w:val="000000" w:themeColor="text1"/>
          <w:sz w:val="24"/>
          <w:szCs w:val="24"/>
          <w:shd w:val="clear" w:color="auto" w:fill="FFFFFF"/>
        </w:rPr>
        <w:t>.»</w:t>
      </w:r>
      <w:r w:rsidR="00AD5AB3">
        <w:rPr>
          <w:rFonts w:ascii="Times New Roman" w:hAnsi="Times New Roman" w:cs="Times New Roman"/>
          <w:color w:val="000000" w:themeColor="text1"/>
          <w:sz w:val="24"/>
          <w:szCs w:val="24"/>
          <w:shd w:val="clear" w:color="auto" w:fill="FFFFFF"/>
        </w:rPr>
        <w:t>;</w:t>
      </w:r>
      <w:proofErr w:type="gramEnd"/>
    </w:p>
    <w:p w:rsidR="00C04B64" w:rsidRDefault="00AD5AB3" w:rsidP="00B944F4">
      <w:pPr>
        <w:pStyle w:val="a3"/>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в подраздел 1.2  добавить пункт</w:t>
      </w:r>
    </w:p>
    <w:p w:rsidR="00AD5AB3" w:rsidRDefault="00C04B64" w:rsidP="00B944F4">
      <w:pPr>
        <w:pStyle w:val="a3"/>
        <w:jc w:val="both"/>
        <w:rPr>
          <w:rFonts w:ascii="Times New Roman" w:hAnsi="Times New Roman" w:cs="Times New Roman"/>
          <w:color w:val="000000"/>
          <w:sz w:val="24"/>
          <w:szCs w:val="24"/>
          <w:shd w:val="clear" w:color="auto" w:fill="FFFFFF"/>
        </w:rPr>
      </w:pPr>
      <w:r>
        <w:rPr>
          <w:rFonts w:ascii="Times New Roman" w:hAnsi="Times New Roman" w:cs="Times New Roman"/>
          <w:color w:val="000000" w:themeColor="text1"/>
          <w:sz w:val="24"/>
          <w:szCs w:val="24"/>
          <w:shd w:val="clear" w:color="auto" w:fill="FFFFFF"/>
        </w:rPr>
        <w:t>«</w:t>
      </w:r>
      <w:r w:rsidRPr="00C04B64">
        <w:rPr>
          <w:rFonts w:ascii="Times New Roman" w:hAnsi="Times New Roman" w:cs="Times New Roman"/>
          <w:color w:val="000000"/>
          <w:sz w:val="24"/>
          <w:szCs w:val="24"/>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roofErr w:type="gramStart"/>
      <w:r w:rsidR="00EA6B7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w:t>
      </w:r>
      <w:proofErr w:type="gramEnd"/>
    </w:p>
    <w:p w:rsidR="00EA6B7B" w:rsidRDefault="00EA6B7B" w:rsidP="00B944F4">
      <w:pPr>
        <w:pStyle w:val="a3"/>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подраздел 1.10  дополнить текстом следующего содержания </w:t>
      </w:r>
    </w:p>
    <w:p w:rsidR="00C04B64" w:rsidRDefault="00EA6B7B" w:rsidP="00B944F4">
      <w:pPr>
        <w:pStyle w:val="a3"/>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bookmarkStart w:id="1" w:name="_GoBack"/>
      <w:r w:rsidR="00C04B64" w:rsidRPr="00894C8F">
        <w:rPr>
          <w:rFonts w:ascii="Times New Roman" w:hAnsi="Times New Roman" w:cs="Times New Roman"/>
          <w:color w:val="000000"/>
          <w:sz w:val="24"/>
          <w:szCs w:val="24"/>
          <w:shd w:val="clear" w:color="auto" w:fill="FFFFFF"/>
        </w:rPr>
        <w:t>Внесение изменений в правила землепользования и застройки в связи с обнаружением мест захоронений погибших при защите Отечества, распол</w:t>
      </w:r>
      <w:r w:rsidR="00894C8F">
        <w:rPr>
          <w:rFonts w:ascii="Times New Roman" w:hAnsi="Times New Roman" w:cs="Times New Roman"/>
          <w:color w:val="000000"/>
          <w:sz w:val="24"/>
          <w:szCs w:val="24"/>
          <w:shd w:val="clear" w:color="auto" w:fill="FFFFFF"/>
        </w:rPr>
        <w:t>оженных в границах муниципального образования Новобурецкого сельского поселения</w:t>
      </w:r>
      <w:r w:rsidR="00C04B64" w:rsidRPr="00894C8F">
        <w:rPr>
          <w:rFonts w:ascii="Times New Roman" w:hAnsi="Times New Roman" w:cs="Times New Roman"/>
          <w:color w:val="000000"/>
          <w:sz w:val="24"/>
          <w:szCs w:val="24"/>
          <w:shd w:val="clear" w:color="auto" w:fill="FFFFFF"/>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roofErr w:type="gramStart"/>
      <w:r w:rsidR="00C04B64" w:rsidRPr="00894C8F">
        <w:rPr>
          <w:rFonts w:ascii="Times New Roman" w:hAnsi="Times New Roman" w:cs="Times New Roman"/>
          <w:color w:val="000000"/>
          <w:sz w:val="24"/>
          <w:szCs w:val="24"/>
          <w:shd w:val="clear" w:color="auto" w:fill="FFFFFF"/>
        </w:rPr>
        <w:t>.</w:t>
      </w:r>
      <w:bookmarkEnd w:id="1"/>
      <w:r w:rsidR="00894C8F">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w:t>
      </w:r>
      <w:proofErr w:type="gramEnd"/>
    </w:p>
    <w:p w:rsidR="00F97ED3" w:rsidRDefault="00F97ED3" w:rsidP="00B944F4">
      <w:pPr>
        <w:pStyle w:val="a3"/>
        <w:jc w:val="both"/>
        <w:rPr>
          <w:rFonts w:ascii="Times New Roman" w:hAnsi="Times New Roman" w:cs="Times New Roman"/>
          <w:color w:val="000000"/>
          <w:sz w:val="24"/>
          <w:szCs w:val="24"/>
          <w:shd w:val="clear" w:color="auto" w:fill="FFFFFF"/>
        </w:rPr>
      </w:pPr>
    </w:p>
    <w:p w:rsidR="00EA6B7B" w:rsidRPr="00EA6B7B" w:rsidRDefault="00EA6B7B" w:rsidP="00F97ED3">
      <w:pPr>
        <w:pStyle w:val="a3"/>
        <w:ind w:firstLine="708"/>
        <w:jc w:val="both"/>
        <w:rPr>
          <w:rFonts w:ascii="Times New Roman" w:hAnsi="Times New Roman" w:cs="Times New Roman"/>
          <w:color w:val="000000"/>
          <w:sz w:val="24"/>
          <w:szCs w:val="24"/>
          <w:shd w:val="clear" w:color="auto" w:fill="FFFFFF"/>
        </w:rPr>
      </w:pPr>
      <w:r w:rsidRPr="00EA6B7B">
        <w:rPr>
          <w:rFonts w:ascii="Times New Roman" w:hAnsi="Times New Roman" w:cs="Times New Roman"/>
          <w:color w:val="000000"/>
          <w:sz w:val="24"/>
          <w:szCs w:val="24"/>
          <w:shd w:val="clear" w:color="auto" w:fill="FFFFFF"/>
        </w:rPr>
        <w:t>2. Настоящее постановление вступает в силу в соответствии с действующим законодательством и подлежит обнародованию (опубликованию) в установленном порядке.</w:t>
      </w:r>
    </w:p>
    <w:p w:rsidR="00EA6B7B" w:rsidRPr="00EA6B7B" w:rsidRDefault="00EA6B7B" w:rsidP="00EA6B7B">
      <w:pPr>
        <w:pStyle w:val="a3"/>
        <w:jc w:val="both"/>
        <w:rPr>
          <w:rFonts w:ascii="Times New Roman" w:hAnsi="Times New Roman" w:cs="Times New Roman"/>
          <w:color w:val="000000"/>
          <w:sz w:val="24"/>
          <w:szCs w:val="24"/>
          <w:shd w:val="clear" w:color="auto" w:fill="FFFFFF"/>
        </w:rPr>
      </w:pPr>
      <w:r w:rsidRPr="00EA6B7B">
        <w:rPr>
          <w:rFonts w:ascii="Times New Roman" w:hAnsi="Times New Roman" w:cs="Times New Roman"/>
          <w:color w:val="000000"/>
          <w:sz w:val="24"/>
          <w:szCs w:val="24"/>
          <w:shd w:val="clear" w:color="auto" w:fill="FFFFFF"/>
        </w:rPr>
        <w:tab/>
        <w:t xml:space="preserve">3. </w:t>
      </w:r>
      <w:proofErr w:type="gramStart"/>
      <w:r w:rsidRPr="00EA6B7B">
        <w:rPr>
          <w:rFonts w:ascii="Times New Roman" w:hAnsi="Times New Roman" w:cs="Times New Roman"/>
          <w:color w:val="000000"/>
          <w:sz w:val="24"/>
          <w:szCs w:val="24"/>
          <w:shd w:val="clear" w:color="auto" w:fill="FFFFFF"/>
        </w:rPr>
        <w:t>Контроль за</w:t>
      </w:r>
      <w:proofErr w:type="gramEnd"/>
      <w:r w:rsidRPr="00EA6B7B">
        <w:rPr>
          <w:rFonts w:ascii="Times New Roman" w:hAnsi="Times New Roman" w:cs="Times New Roman"/>
          <w:color w:val="000000"/>
          <w:sz w:val="24"/>
          <w:szCs w:val="24"/>
          <w:shd w:val="clear" w:color="auto" w:fill="FFFFFF"/>
        </w:rPr>
        <w:t xml:space="preserve"> исполнением настоящего постановления оставляю за собой.</w:t>
      </w:r>
    </w:p>
    <w:p w:rsidR="00EA6B7B" w:rsidRPr="00EA6B7B" w:rsidRDefault="00EA6B7B" w:rsidP="00EA6B7B">
      <w:pPr>
        <w:pStyle w:val="a3"/>
        <w:jc w:val="both"/>
        <w:rPr>
          <w:rFonts w:ascii="Times New Roman" w:eastAsia="Times New Roman" w:hAnsi="Times New Roman" w:cs="Times New Roman"/>
          <w:sz w:val="24"/>
          <w:szCs w:val="24"/>
        </w:rPr>
      </w:pPr>
    </w:p>
    <w:p w:rsidR="00EA6B7B" w:rsidRPr="00EA6B7B" w:rsidRDefault="00EA6B7B" w:rsidP="00EA6B7B">
      <w:pPr>
        <w:pStyle w:val="a3"/>
        <w:jc w:val="both"/>
        <w:rPr>
          <w:rFonts w:ascii="Times New Roman" w:eastAsia="Times New Roman" w:hAnsi="Times New Roman" w:cs="Times New Roman"/>
          <w:sz w:val="24"/>
          <w:szCs w:val="24"/>
        </w:rPr>
      </w:pPr>
    </w:p>
    <w:p w:rsidR="00EA6B7B" w:rsidRPr="00EA6B7B" w:rsidRDefault="00EA6B7B" w:rsidP="00EA6B7B">
      <w:pPr>
        <w:pStyle w:val="a3"/>
        <w:rPr>
          <w:rFonts w:ascii="Times New Roman" w:eastAsia="Times New Roman" w:hAnsi="Times New Roman" w:cs="Times New Roman"/>
          <w:sz w:val="24"/>
          <w:szCs w:val="24"/>
        </w:rPr>
      </w:pPr>
      <w:r w:rsidRPr="00EA6B7B">
        <w:rPr>
          <w:rFonts w:ascii="Times New Roman" w:eastAsia="Times New Roman" w:hAnsi="Times New Roman" w:cs="Times New Roman"/>
          <w:sz w:val="24"/>
          <w:szCs w:val="24"/>
        </w:rPr>
        <w:t>Глава администрации</w:t>
      </w:r>
    </w:p>
    <w:p w:rsidR="00EA6B7B" w:rsidRPr="00EA6B7B" w:rsidRDefault="00EA6B7B" w:rsidP="00EA6B7B">
      <w:pPr>
        <w:pStyle w:val="a3"/>
        <w:rPr>
          <w:rFonts w:ascii="Times New Roman" w:eastAsia="Times New Roman" w:hAnsi="Times New Roman" w:cs="Times New Roman"/>
          <w:sz w:val="24"/>
          <w:szCs w:val="24"/>
        </w:rPr>
      </w:pPr>
      <w:r w:rsidRPr="00EA6B7B">
        <w:rPr>
          <w:rFonts w:ascii="Times New Roman" w:eastAsia="Times New Roman" w:hAnsi="Times New Roman" w:cs="Times New Roman"/>
          <w:sz w:val="24"/>
          <w:szCs w:val="24"/>
        </w:rPr>
        <w:t xml:space="preserve">Новобурецкого сельского поселения </w:t>
      </w:r>
      <w:r w:rsidRPr="00EA6B7B">
        <w:rPr>
          <w:rFonts w:ascii="Times New Roman" w:eastAsia="Times New Roman" w:hAnsi="Times New Roman" w:cs="Times New Roman"/>
          <w:sz w:val="24"/>
          <w:szCs w:val="24"/>
        </w:rPr>
        <w:tab/>
      </w:r>
      <w:r w:rsidRPr="00EA6B7B">
        <w:rPr>
          <w:rFonts w:ascii="Times New Roman" w:eastAsia="Times New Roman" w:hAnsi="Times New Roman" w:cs="Times New Roman"/>
          <w:sz w:val="24"/>
          <w:szCs w:val="24"/>
        </w:rPr>
        <w:tab/>
      </w:r>
      <w:r w:rsidRPr="00EA6B7B">
        <w:rPr>
          <w:rFonts w:ascii="Times New Roman" w:eastAsia="Times New Roman" w:hAnsi="Times New Roman" w:cs="Times New Roman"/>
          <w:sz w:val="24"/>
          <w:szCs w:val="24"/>
        </w:rPr>
        <w:tab/>
      </w:r>
      <w:r w:rsidRPr="00EA6B7B">
        <w:rPr>
          <w:rFonts w:ascii="Times New Roman" w:eastAsia="Times New Roman" w:hAnsi="Times New Roman" w:cs="Times New Roman"/>
          <w:sz w:val="24"/>
          <w:szCs w:val="24"/>
        </w:rPr>
        <w:tab/>
        <w:t>Л.В. Бажанова</w:t>
      </w:r>
    </w:p>
    <w:p w:rsidR="00EA6B7B" w:rsidRPr="00894C8F" w:rsidRDefault="00EA6B7B" w:rsidP="00B944F4">
      <w:pPr>
        <w:pStyle w:val="a3"/>
        <w:jc w:val="both"/>
        <w:rPr>
          <w:rFonts w:ascii="Times New Roman" w:hAnsi="Times New Roman" w:cs="Times New Roman"/>
          <w:color w:val="000000" w:themeColor="text1"/>
          <w:sz w:val="24"/>
          <w:szCs w:val="24"/>
        </w:rPr>
      </w:pPr>
    </w:p>
    <w:p w:rsidR="00B944F4" w:rsidRPr="00FC68AC" w:rsidRDefault="00B944F4" w:rsidP="00F1354A">
      <w:pPr>
        <w:pStyle w:val="a3"/>
        <w:jc w:val="both"/>
        <w:rPr>
          <w:rFonts w:ascii="Times New Roman" w:hAnsi="Times New Roman" w:cs="Times New Roman"/>
          <w:sz w:val="24"/>
          <w:szCs w:val="24"/>
          <w:shd w:val="clear" w:color="auto" w:fill="FFFFFF"/>
        </w:rPr>
      </w:pPr>
    </w:p>
    <w:sectPr w:rsidR="00B944F4" w:rsidRPr="00FC68AC" w:rsidSect="00F97E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8B245C"/>
    <w:rsid w:val="00081281"/>
    <w:rsid w:val="000914B0"/>
    <w:rsid w:val="001D5341"/>
    <w:rsid w:val="001F0FFE"/>
    <w:rsid w:val="00227BF6"/>
    <w:rsid w:val="002829B3"/>
    <w:rsid w:val="003328FF"/>
    <w:rsid w:val="0051575F"/>
    <w:rsid w:val="00566E83"/>
    <w:rsid w:val="005837E0"/>
    <w:rsid w:val="005E5210"/>
    <w:rsid w:val="00624A69"/>
    <w:rsid w:val="006676DF"/>
    <w:rsid w:val="00672A96"/>
    <w:rsid w:val="0068143E"/>
    <w:rsid w:val="006A5F61"/>
    <w:rsid w:val="00722090"/>
    <w:rsid w:val="00864F5A"/>
    <w:rsid w:val="00894C8F"/>
    <w:rsid w:val="0089609A"/>
    <w:rsid w:val="008B245C"/>
    <w:rsid w:val="008C79FF"/>
    <w:rsid w:val="0094105F"/>
    <w:rsid w:val="00A027A2"/>
    <w:rsid w:val="00AB7BB2"/>
    <w:rsid w:val="00AD5AB3"/>
    <w:rsid w:val="00AE49EE"/>
    <w:rsid w:val="00AE62A5"/>
    <w:rsid w:val="00B5524E"/>
    <w:rsid w:val="00B944F4"/>
    <w:rsid w:val="00BB5502"/>
    <w:rsid w:val="00C04B64"/>
    <w:rsid w:val="00C11BA2"/>
    <w:rsid w:val="00C50C42"/>
    <w:rsid w:val="00CA0B3D"/>
    <w:rsid w:val="00E55D2D"/>
    <w:rsid w:val="00EA6B7B"/>
    <w:rsid w:val="00ED652E"/>
    <w:rsid w:val="00F1354A"/>
    <w:rsid w:val="00F44F8B"/>
    <w:rsid w:val="00F97ED3"/>
    <w:rsid w:val="00FC68AC"/>
    <w:rsid w:val="00FE2566"/>
    <w:rsid w:val="00FF00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8FF"/>
  </w:style>
  <w:style w:type="paragraph" w:styleId="1">
    <w:name w:val="heading 1"/>
    <w:basedOn w:val="a"/>
    <w:next w:val="a"/>
    <w:link w:val="10"/>
    <w:qFormat/>
    <w:rsid w:val="00F1354A"/>
    <w:pPr>
      <w:keepNext/>
      <w:spacing w:before="240" w:after="60" w:line="240" w:lineRule="auto"/>
      <w:outlineLvl w:val="0"/>
    </w:pPr>
    <w:rPr>
      <w:rFonts w:ascii="Arial" w:eastAsia="Times New Roman"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B245C"/>
    <w:pPr>
      <w:spacing w:after="0" w:line="240" w:lineRule="auto"/>
    </w:pPr>
  </w:style>
  <w:style w:type="character" w:styleId="a4">
    <w:name w:val="Hyperlink"/>
    <w:basedOn w:val="a0"/>
    <w:semiHidden/>
    <w:unhideWhenUsed/>
    <w:rsid w:val="002829B3"/>
    <w:rPr>
      <w:color w:val="0000FF"/>
      <w:u w:val="single"/>
    </w:rPr>
  </w:style>
  <w:style w:type="character" w:customStyle="1" w:styleId="10">
    <w:name w:val="Заголовок 1 Знак"/>
    <w:basedOn w:val="a0"/>
    <w:link w:val="1"/>
    <w:rsid w:val="00F1354A"/>
    <w:rPr>
      <w:rFonts w:ascii="Arial" w:eastAsia="Times New Roman" w:hAnsi="Arial" w:cs="Times New Roman"/>
      <w:b/>
      <w:bCs/>
      <w:kern w:val="32"/>
      <w:sz w:val="32"/>
      <w:szCs w:val="32"/>
    </w:rPr>
  </w:style>
  <w:style w:type="paragraph" w:styleId="a5">
    <w:name w:val="Balloon Text"/>
    <w:basedOn w:val="a"/>
    <w:link w:val="a6"/>
    <w:uiPriority w:val="99"/>
    <w:semiHidden/>
    <w:unhideWhenUsed/>
    <w:rsid w:val="007220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220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6308AA5750DE8900EFD8CA8CB48DA5F1A27568891F3372D78743E2B076F6FBFD0D0F8BA25920EFO8eB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076308AA5750DE8900EFD8CA8CB48DA5F1A2756087143372D78743E2B076F6FBFD0D0F8BA25920EFO8eA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76308AA5750DE8900EFD8CA8CB48DA5F1A2756087143372D78743E2B076F6FBFD0D0F8BA25920EDO8eFM" TargetMode="External"/><Relationship Id="rId11" Type="http://schemas.openxmlformats.org/officeDocument/2006/relationships/hyperlink" Target="consultantplus://offline/ref=076308AA5750DE8900EFD8CA8CB48DA5F1A27568891F3372D78743E2B076F6FBFD0D0F8BA25920EEO8eEM" TargetMode="External"/><Relationship Id="rId5" Type="http://schemas.openxmlformats.org/officeDocument/2006/relationships/hyperlink" Target="consultantplus://offline/ref=076308AA5750DE8900EFD8CA8CB48DA5F1A277628A113372D78743E2B076F6FBFD0D0F8BA25920EFO8eAM" TargetMode="External"/><Relationship Id="rId10" Type="http://schemas.openxmlformats.org/officeDocument/2006/relationships/hyperlink" Target="consultantplus://offline/ref=076308AA5750DE8900EFD8CA8CB48DA5F1A27568891F3372D78743E2B076F6FBFD0D0F8BA25920ECO8e9M" TargetMode="External"/><Relationship Id="rId4" Type="http://schemas.openxmlformats.org/officeDocument/2006/relationships/hyperlink" Target="https://www.consultant.ru/document/cons_doc_LAW_422267/fc77c7117187684ab0cb02c7ee53952df0de55be/" TargetMode="External"/><Relationship Id="rId9" Type="http://schemas.openxmlformats.org/officeDocument/2006/relationships/hyperlink" Target="consultantplus://offline/ref=076308AA5750DE8900EFD8CA8CB48DA5F1A27568891F3372D78743E2B076F6FBFD0D0F8BA25920EDO8eBM"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1086</TotalTime>
  <Pages>1</Pages>
  <Words>4367</Words>
  <Characters>24895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2023-02-03T11:09:00Z</cp:lastPrinted>
  <dcterms:created xsi:type="dcterms:W3CDTF">2023-01-18T06:58:00Z</dcterms:created>
  <dcterms:modified xsi:type="dcterms:W3CDTF">2024-10-31T11:28:00Z</dcterms:modified>
</cp:coreProperties>
</file>